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F40" w:rsidRPr="00856EE2" w:rsidRDefault="00627F40" w:rsidP="00627F40">
      <w:pPr>
        <w:pStyle w:val="Style"/>
        <w:spacing w:line="480" w:lineRule="auto"/>
        <w:ind w:left="2707" w:right="2976" w:firstLine="648"/>
        <w:jc w:val="center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CHAPTER 10 FINANCIAL MARKETS </w:t>
      </w:r>
    </w:p>
    <w:p w:rsidR="00627F40" w:rsidRPr="00856EE2" w:rsidRDefault="00627F40" w:rsidP="00627F40">
      <w:pPr>
        <w:pStyle w:val="Style"/>
        <w:spacing w:line="480" w:lineRule="auto"/>
        <w:ind w:left="28"/>
        <w:rPr>
          <w:rFonts w:ascii="Bookman Old Style" w:hAnsi="Bookman Old Style"/>
          <w:b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>Financial Intermediation: is the process</w:t>
      </w:r>
      <w:r w:rsidR="000110AF">
        <w:rPr>
          <w:rFonts w:ascii="Bookman Old Style" w:hAnsi="Bookman Old Style"/>
          <w:b/>
          <w:sz w:val="28"/>
          <w:szCs w:val="28"/>
          <w:lang w:val="en-US" w:bidi="he-IL"/>
        </w:rPr>
        <w:t xml:space="preserve"> by which allocation of funds is</w:t>
      </w: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 xml:space="preserve"> done. </w:t>
      </w:r>
    </w:p>
    <w:p w:rsidR="00627F40" w:rsidRPr="00856EE2" w:rsidRDefault="00627F40" w:rsidP="00627F40">
      <w:pPr>
        <w:pStyle w:val="Style"/>
        <w:tabs>
          <w:tab w:val="left" w:pos="5322"/>
        </w:tabs>
        <w:spacing w:line="480" w:lineRule="auto"/>
        <w:rPr>
          <w:rFonts w:ascii="Bookman Old Style" w:hAnsi="Bookman Old Style" w:cs="Times New Roman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>The main sectors of economic system</w:t>
      </w:r>
      <w:r w:rsidRPr="00856EE2">
        <w:rPr>
          <w:rFonts w:ascii="Bookman Old Style" w:hAnsi="Bookman Old Style" w:cs="Times New Roman"/>
          <w:w w:val="105"/>
          <w:sz w:val="28"/>
          <w:szCs w:val="28"/>
          <w:lang w:val="en-US" w:bidi="he-IL"/>
        </w:rPr>
        <w:t xml:space="preserve"> </w:t>
      </w:r>
    </w:p>
    <w:p w:rsidR="00627F40" w:rsidRPr="00856EE2" w:rsidRDefault="00627F40" w:rsidP="00627F40">
      <w:pPr>
        <w:pStyle w:val="Style"/>
        <w:tabs>
          <w:tab w:val="left" w:pos="710"/>
        </w:tabs>
        <w:spacing w:line="480" w:lineRule="auto"/>
        <w:rPr>
          <w:rFonts w:ascii="Bookman Old Style" w:hAnsi="Bookman Old Style" w:cs="Times New Roman"/>
          <w:w w:val="112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(a)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Households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which save funds </w:t>
      </w: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(b)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Business firms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which invest these funds </w:t>
      </w:r>
    </w:p>
    <w:p w:rsidR="00627F40" w:rsidRPr="00856EE2" w:rsidRDefault="00627F40" w:rsidP="00627F40">
      <w:pPr>
        <w:pStyle w:val="Style"/>
        <w:spacing w:line="480" w:lineRule="auto"/>
        <w:ind w:left="19"/>
        <w:rPr>
          <w:rFonts w:ascii="Bookman Old Style" w:hAnsi="Bookman Old Style"/>
          <w:b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 xml:space="preserve">Consequences of the allocative function performed by the financial market: </w:t>
      </w:r>
    </w:p>
    <w:p w:rsidR="00627F40" w:rsidRPr="00856EE2" w:rsidRDefault="00627F40" w:rsidP="00627F40">
      <w:pPr>
        <w:pStyle w:val="Style"/>
        <w:tabs>
          <w:tab w:val="left" w:pos="719"/>
        </w:tabs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(1)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Rate of return to households - higher </w:t>
      </w: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(2)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Scarce resources allocated to - firm with highest produce </w:t>
      </w: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A35AD6" wp14:editId="07E09292">
                <wp:simplePos x="0" y="0"/>
                <wp:positionH relativeFrom="column">
                  <wp:posOffset>-368135</wp:posOffset>
                </wp:positionH>
                <wp:positionV relativeFrom="paragraph">
                  <wp:posOffset>35479</wp:posOffset>
                </wp:positionV>
                <wp:extent cx="6768935" cy="3479470"/>
                <wp:effectExtent l="0" t="0" r="13335" b="260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935" cy="3479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F40" w:rsidRDefault="00627F40" w:rsidP="00627F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DE42A" wp14:editId="61D6D7E7">
                                  <wp:extent cx="6573119" cy="3253839"/>
                                  <wp:effectExtent l="0" t="0" r="0" b="3810"/>
                                  <wp:docPr id="25" name="Picture 25" descr="F:\USER Backup\Desktop\Raju Scan\dfia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USER Backup\Desktop\Raju Scan\dfia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235" cy="3256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35AD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29pt;margin-top:2.8pt;width:533pt;height:273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" fillcolor="white [3201]" strokecolor="white [3212]" strokeweight=".5pt">
                <v:textbox>
                  <w:txbxContent>
                    <w:p w:rsidR="00627F40" w:rsidRDefault="00627F40" w:rsidP="00627F40">
                      <w:r>
                        <w:rPr>
                          <w:noProof/>
                        </w:rPr>
                        <w:drawing>
                          <wp:inline distT="0" distB="0" distL="0" distR="0" wp14:anchorId="1B6DE42A" wp14:editId="61D6D7E7">
                            <wp:extent cx="6573119" cy="3253839"/>
                            <wp:effectExtent l="0" t="0" r="0" b="3810"/>
                            <wp:docPr id="25" name="Picture 25" descr="F:\USER Backup\Desktop\Raju Scan\dfia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USER Backup\Desktop\Raju Scan\dfia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235" cy="3256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spacing w:line="480" w:lineRule="auto"/>
        <w:ind w:left="28"/>
        <w:rPr>
          <w:rFonts w:ascii="Bookman Old Style" w:hAnsi="Bookman Old Style"/>
          <w:b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lastRenderedPageBreak/>
        <w:t xml:space="preserve">FINANCIAL MARKET </w:t>
      </w:r>
    </w:p>
    <w:p w:rsidR="00627F40" w:rsidRPr="00856EE2" w:rsidRDefault="00627F40" w:rsidP="00627F40">
      <w:pPr>
        <w:pStyle w:val="Style"/>
        <w:spacing w:line="480" w:lineRule="auto"/>
        <w:ind w:left="28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>Concept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</w:t>
      </w:r>
      <w:r w:rsidR="00F145BA">
        <w:rPr>
          <w:rFonts w:ascii="Bookman Old Style" w:hAnsi="Bookman Old Style"/>
          <w:sz w:val="28"/>
          <w:szCs w:val="28"/>
          <w:lang w:val="en-US" w:bidi="he-IL"/>
        </w:rPr>
        <w:t>–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</w:t>
      </w:r>
      <w:r w:rsidR="00F145BA">
        <w:rPr>
          <w:rFonts w:ascii="Bookman Old Style" w:hAnsi="Bookman Old Style"/>
          <w:sz w:val="28"/>
          <w:szCs w:val="28"/>
          <w:lang w:val="en-US" w:bidi="he-IL"/>
        </w:rPr>
        <w:t xml:space="preserve">It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is a market for the creation </w:t>
      </w:r>
      <w:r w:rsidRPr="00856EE2">
        <w:rPr>
          <w:rFonts w:ascii="Bookman Old Style" w:hAnsi="Bookman Old Style" w:cs="Times New Roman"/>
          <w:w w:val="79"/>
          <w:sz w:val="28"/>
          <w:szCs w:val="28"/>
          <w:lang w:val="en-US" w:bidi="he-IL"/>
        </w:rPr>
        <w:t xml:space="preserve">&amp;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>exchange of financial assets. Financial Markets ex</w:t>
      </w:r>
      <w:r w:rsidR="00570CB9">
        <w:rPr>
          <w:rFonts w:ascii="Bookman Old Style" w:hAnsi="Bookman Old Style"/>
          <w:sz w:val="28"/>
          <w:szCs w:val="28"/>
          <w:lang w:val="en-US" w:bidi="he-IL"/>
        </w:rPr>
        <w:t>ist wherever a financial transac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tion occurs. </w:t>
      </w:r>
    </w:p>
    <w:p w:rsidR="00627F40" w:rsidRPr="00856EE2" w:rsidRDefault="00627F40" w:rsidP="00627F40">
      <w:pPr>
        <w:pStyle w:val="Style"/>
        <w:spacing w:line="480" w:lineRule="auto"/>
        <w:ind w:left="28"/>
        <w:rPr>
          <w:rFonts w:ascii="Bookman Old Style" w:hAnsi="Bookman Old Style"/>
          <w:b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>FUNCTIONS OF FINANCIAL MARKET (FMPR)</w:t>
      </w:r>
    </w:p>
    <w:p w:rsidR="00627F40" w:rsidRPr="00F145BA" w:rsidRDefault="00627F40" w:rsidP="00F145BA">
      <w:pPr>
        <w:pStyle w:val="Style"/>
        <w:numPr>
          <w:ilvl w:val="0"/>
          <w:numId w:val="1"/>
        </w:numPr>
        <w:spacing w:line="480" w:lineRule="auto"/>
        <w:jc w:val="both"/>
        <w:rPr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</w:t>
      </w:r>
      <w:r w:rsidR="00F145BA"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Facilitates price discovery</w:t>
      </w:r>
      <w:r w:rsidR="00F145BA" w:rsidRPr="00856EE2">
        <w:rPr>
          <w:rFonts w:ascii="Bookman Old Style" w:hAnsi="Bookman Old Style"/>
          <w:b/>
          <w:sz w:val="28"/>
          <w:szCs w:val="28"/>
          <w:lang w:val="en-US" w:bidi="he-IL"/>
        </w:rPr>
        <w:t xml:space="preserve"> -</w:t>
      </w:r>
      <w:r w:rsidR="00F145BA" w:rsidRPr="00856EE2">
        <w:rPr>
          <w:rFonts w:ascii="Bookman Old Style" w:hAnsi="Bookman Old Style"/>
          <w:sz w:val="28"/>
          <w:szCs w:val="28"/>
          <w:lang w:val="en-US" w:bidi="he-IL"/>
        </w:rPr>
        <w:t xml:space="preserve"> interaction between households (suppliers of funds) and firms (demand) establish price for financial assets. </w:t>
      </w:r>
    </w:p>
    <w:p w:rsidR="00F145BA" w:rsidRPr="00F145BA" w:rsidRDefault="00F145BA" w:rsidP="00E20723">
      <w:pPr>
        <w:pStyle w:val="Style"/>
        <w:numPr>
          <w:ilvl w:val="0"/>
          <w:numId w:val="1"/>
        </w:numPr>
        <w:spacing w:line="480" w:lineRule="auto"/>
        <w:jc w:val="both"/>
        <w:rPr>
          <w:sz w:val="28"/>
          <w:szCs w:val="28"/>
          <w:lang w:val="en-US" w:bidi="he-IL"/>
        </w:rPr>
      </w:pPr>
      <w:r w:rsidRPr="00F145BA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Mobilizes and channeling savings</w:t>
      </w:r>
      <w:r w:rsidRPr="00F145BA">
        <w:rPr>
          <w:rFonts w:ascii="Bookman Old Style" w:hAnsi="Bookman Old Style"/>
          <w:sz w:val="28"/>
          <w:szCs w:val="28"/>
          <w:lang w:val="en-US" w:bidi="he-IL"/>
        </w:rPr>
        <w:t>- transfer surplus funds from saver to investor in most productive manner.</w:t>
      </w:r>
    </w:p>
    <w:p w:rsidR="00627F40" w:rsidRPr="00F145BA" w:rsidRDefault="00F145BA" w:rsidP="00E20723">
      <w:pPr>
        <w:pStyle w:val="Style"/>
        <w:numPr>
          <w:ilvl w:val="0"/>
          <w:numId w:val="1"/>
        </w:numPr>
        <w:spacing w:line="480" w:lineRule="auto"/>
        <w:jc w:val="both"/>
        <w:rPr>
          <w:sz w:val="28"/>
          <w:szCs w:val="28"/>
          <w:lang w:val="en-US" w:bidi="he-IL"/>
        </w:rPr>
      </w:pPr>
      <w:r w:rsidRPr="00F145BA">
        <w:rPr>
          <w:rFonts w:ascii="Bookman Old Style" w:hAnsi="Bookman Old Style"/>
          <w:sz w:val="28"/>
          <w:szCs w:val="28"/>
          <w:lang w:val="en-US" w:bidi="he-IL"/>
        </w:rPr>
        <w:t xml:space="preserve"> </w:t>
      </w:r>
      <w:r w:rsidR="00627F40" w:rsidRPr="00F145BA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Provides liquidity to financial assets</w:t>
      </w:r>
      <w:r w:rsidR="00627F40" w:rsidRPr="00F145BA">
        <w:rPr>
          <w:rFonts w:ascii="Bookman Old Style" w:hAnsi="Bookman Old Style"/>
          <w:sz w:val="28"/>
          <w:szCs w:val="28"/>
          <w:lang w:val="en-US" w:bidi="he-IL"/>
        </w:rPr>
        <w:t xml:space="preserve"> - facilitate purchase and sale of financial assets, i.e. making them easily converted into cash. </w:t>
      </w:r>
    </w:p>
    <w:p w:rsidR="00627F40" w:rsidRPr="00856EE2" w:rsidRDefault="00627F40" w:rsidP="00627F40">
      <w:pPr>
        <w:pStyle w:val="Style"/>
        <w:numPr>
          <w:ilvl w:val="0"/>
          <w:numId w:val="1"/>
        </w:numPr>
        <w:spacing w:line="480" w:lineRule="auto"/>
        <w:jc w:val="both"/>
        <w:rPr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Reduces the cost of transaction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- saves time, money, and effort of buyers and sellers by providing a common platform for fulfillment of individual needs</w:t>
      </w:r>
      <w:r w:rsidRPr="00856EE2">
        <w:rPr>
          <w:sz w:val="28"/>
          <w:szCs w:val="28"/>
          <w:lang w:val="en-US" w:bidi="he-IL"/>
        </w:rPr>
        <w:t xml:space="preserve">. </w:t>
      </w:r>
    </w:p>
    <w:p w:rsidR="00627F40" w:rsidRPr="00856EE2" w:rsidRDefault="00627F40" w:rsidP="00627F40">
      <w:pPr>
        <w:pStyle w:val="Style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   MONEY MARKET </w:t>
      </w:r>
    </w:p>
    <w:p w:rsidR="00627F40" w:rsidRPr="00856EE2" w:rsidRDefault="001D6F05" w:rsidP="00627F40">
      <w:pPr>
        <w:pStyle w:val="Style"/>
        <w:spacing w:before="62" w:line="360" w:lineRule="auto"/>
        <w:ind w:left="388" w:right="100"/>
        <w:rPr>
          <w:rFonts w:ascii="Bookman Old Style" w:hAnsi="Bookman Old Style"/>
          <w:w w:val="105"/>
          <w:sz w:val="28"/>
          <w:szCs w:val="28"/>
          <w:lang w:val="en-US" w:bidi="he-IL"/>
        </w:rPr>
      </w:pPr>
      <w:r>
        <w:rPr>
          <w:rFonts w:ascii="Bookman Old Style" w:hAnsi="Bookman Old Style"/>
          <w:w w:val="105"/>
          <w:sz w:val="28"/>
          <w:szCs w:val="28"/>
          <w:lang w:val="en-US" w:bidi="he-IL"/>
        </w:rPr>
        <w:t>It i</w:t>
      </w:r>
      <w:r w:rsidR="00627F40"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s a market for </w:t>
      </w:r>
      <w:r w:rsidR="00627F40" w:rsidRPr="00856EE2"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  <w:t>short term funds</w:t>
      </w:r>
      <w:r w:rsidR="00627F40"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 - deals in monetary assets - period of maturity is </w:t>
      </w:r>
      <w:proofErr w:type="spellStart"/>
      <w:r w:rsidR="00627F40" w:rsidRPr="00856EE2"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  <w:t>upto</w:t>
      </w:r>
      <w:proofErr w:type="spellEnd"/>
      <w:r w:rsidR="00627F40" w:rsidRPr="00856EE2"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  <w:t xml:space="preserve"> one year</w:t>
      </w:r>
      <w:r w:rsidR="00627F40"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. </w:t>
      </w:r>
    </w:p>
    <w:p w:rsidR="00627F40" w:rsidRPr="00856EE2" w:rsidRDefault="00627F40" w:rsidP="00627F40">
      <w:pPr>
        <w:pStyle w:val="Style"/>
        <w:spacing w:line="360" w:lineRule="auto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    Nature: </w:t>
      </w:r>
    </w:p>
    <w:p w:rsidR="00627F40" w:rsidRPr="00856EE2" w:rsidRDefault="00627F40" w:rsidP="00627F40">
      <w:pPr>
        <w:pStyle w:val="Style"/>
        <w:numPr>
          <w:ilvl w:val="0"/>
          <w:numId w:val="2"/>
        </w:numPr>
        <w:tabs>
          <w:tab w:val="left" w:pos="700"/>
        </w:tabs>
        <w:spacing w:line="360" w:lineRule="auto"/>
        <w:ind w:left="1560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w w:val="105"/>
          <w:sz w:val="28"/>
          <w:szCs w:val="28"/>
          <w:u w:val="single"/>
          <w:lang w:val="en-US" w:bidi="he-IL"/>
        </w:rPr>
        <w:t>Short term funds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 - maximum tenure of one year; some even issued for a single day.</w:t>
      </w:r>
    </w:p>
    <w:p w:rsidR="00627F40" w:rsidRPr="00856EE2" w:rsidRDefault="00627F40" w:rsidP="00627F40">
      <w:pPr>
        <w:pStyle w:val="Style"/>
        <w:numPr>
          <w:ilvl w:val="0"/>
          <w:numId w:val="2"/>
        </w:numPr>
        <w:tabs>
          <w:tab w:val="left" w:pos="705"/>
        </w:tabs>
        <w:spacing w:line="360" w:lineRule="auto"/>
        <w:ind w:left="1560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w w:val="105"/>
          <w:sz w:val="28"/>
          <w:szCs w:val="28"/>
          <w:u w:val="single"/>
          <w:lang w:val="en-US" w:bidi="he-IL"/>
        </w:rPr>
        <w:t>High safety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 - short duration and involvement of 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lastRenderedPageBreak/>
        <w:t>reputed companies.</w:t>
      </w:r>
    </w:p>
    <w:p w:rsidR="00627F40" w:rsidRPr="00856EE2" w:rsidRDefault="00627F40" w:rsidP="00627F40">
      <w:pPr>
        <w:pStyle w:val="Style"/>
        <w:numPr>
          <w:ilvl w:val="0"/>
          <w:numId w:val="2"/>
        </w:numPr>
        <w:tabs>
          <w:tab w:val="left" w:pos="705"/>
        </w:tabs>
        <w:spacing w:line="360" w:lineRule="auto"/>
        <w:ind w:left="1560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w w:val="105"/>
          <w:sz w:val="28"/>
          <w:szCs w:val="28"/>
          <w:u w:val="single"/>
          <w:lang w:val="en-US" w:bidi="he-IL"/>
        </w:rPr>
        <w:t>High Liquidity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 - existence Discount Finance House of India (DHFI). </w:t>
      </w:r>
    </w:p>
    <w:p w:rsidR="00627F40" w:rsidRPr="00856EE2" w:rsidRDefault="00627F40" w:rsidP="00627F40">
      <w:pPr>
        <w:pStyle w:val="Style"/>
        <w:numPr>
          <w:ilvl w:val="0"/>
          <w:numId w:val="2"/>
        </w:numPr>
        <w:tabs>
          <w:tab w:val="left" w:pos="710"/>
        </w:tabs>
        <w:spacing w:line="360" w:lineRule="auto"/>
        <w:ind w:left="1560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w w:val="105"/>
          <w:sz w:val="28"/>
          <w:szCs w:val="28"/>
          <w:u w:val="single"/>
          <w:lang w:val="en-US" w:bidi="he-IL"/>
        </w:rPr>
        <w:t>Large Amount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 - money market instruments are quite expensive. </w:t>
      </w:r>
    </w:p>
    <w:p w:rsidR="00627F40" w:rsidRPr="00856EE2" w:rsidRDefault="00627F40" w:rsidP="00627F40">
      <w:pPr>
        <w:pStyle w:val="Style"/>
        <w:numPr>
          <w:ilvl w:val="0"/>
          <w:numId w:val="2"/>
        </w:numPr>
        <w:tabs>
          <w:tab w:val="left" w:pos="710"/>
        </w:tabs>
        <w:spacing w:line="360" w:lineRule="auto"/>
        <w:ind w:left="1560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w w:val="105"/>
          <w:sz w:val="28"/>
          <w:szCs w:val="28"/>
          <w:u w:val="single"/>
          <w:lang w:val="en-US" w:bidi="he-IL"/>
        </w:rPr>
        <w:t>Major Participants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 - RBI, Commercial Banks. </w:t>
      </w:r>
    </w:p>
    <w:p w:rsidR="00627F40" w:rsidRPr="00856EE2" w:rsidRDefault="00627F40" w:rsidP="00627F40">
      <w:pPr>
        <w:pStyle w:val="Style"/>
        <w:spacing w:before="62" w:line="360" w:lineRule="auto"/>
        <w:ind w:right="100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Purpose: 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to raise short term funds for meeting shortages of cash and utilizing excess funds for earning returns. </w:t>
      </w:r>
    </w:p>
    <w:p w:rsidR="00627F40" w:rsidRPr="00856EE2" w:rsidRDefault="00627F40" w:rsidP="00627F40">
      <w:pPr>
        <w:pStyle w:val="Style"/>
        <w:numPr>
          <w:ilvl w:val="0"/>
          <w:numId w:val="1"/>
        </w:numPr>
        <w:spacing w:line="360" w:lineRule="auto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Instruments of Money Market: </w:t>
      </w:r>
    </w:p>
    <w:p w:rsidR="00627F40" w:rsidRPr="00856EE2" w:rsidRDefault="00627F40" w:rsidP="00627F40">
      <w:pPr>
        <w:pStyle w:val="Style"/>
        <w:tabs>
          <w:tab w:val="left" w:pos="710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(1) 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ab/>
        <w:t xml:space="preserve">Treasury bills </w:t>
      </w:r>
    </w:p>
    <w:p w:rsidR="00627F40" w:rsidRPr="00856EE2" w:rsidRDefault="00627F40" w:rsidP="00627F40">
      <w:pPr>
        <w:pStyle w:val="Style"/>
        <w:tabs>
          <w:tab w:val="left" w:pos="724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(2) 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ab/>
        <w:t xml:space="preserve">Commercial Paper </w:t>
      </w:r>
      <w:r w:rsidR="0087680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 </w:t>
      </w:r>
    </w:p>
    <w:p w:rsidR="00627F40" w:rsidRPr="00856EE2" w:rsidRDefault="00627F40" w:rsidP="00627F40">
      <w:pPr>
        <w:pStyle w:val="Style"/>
        <w:tabs>
          <w:tab w:val="left" w:pos="724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(3) 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ab/>
        <w:t xml:space="preserve">Call money </w:t>
      </w:r>
    </w:p>
    <w:p w:rsidR="00627F40" w:rsidRPr="00856EE2" w:rsidRDefault="00627F40" w:rsidP="00627F40">
      <w:pPr>
        <w:pStyle w:val="Style"/>
        <w:tabs>
          <w:tab w:val="left" w:pos="729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(4) 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ab/>
        <w:t xml:space="preserve">Certificate of Deposit </w:t>
      </w:r>
    </w:p>
    <w:p w:rsidR="00627F40" w:rsidRDefault="00627F40" w:rsidP="00627F40">
      <w:pPr>
        <w:pStyle w:val="Style"/>
        <w:tabs>
          <w:tab w:val="left" w:pos="734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(5) 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ab/>
        <w:t xml:space="preserve">Commercial bill </w:t>
      </w:r>
    </w:p>
    <w:p w:rsidR="00B8660A" w:rsidRPr="00856EE2" w:rsidRDefault="006468F6" w:rsidP="00627F40">
      <w:pPr>
        <w:pStyle w:val="Style"/>
        <w:tabs>
          <w:tab w:val="left" w:pos="734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lang w:val="en-US" w:bidi="he-IL"/>
        </w:rPr>
      </w:pPr>
      <w:r>
        <w:rPr>
          <w:rFonts w:ascii="Bookman Old Style" w:hAnsi="Bookman Old Style"/>
          <w:noProof/>
          <w:color w:val="FF0000"/>
          <w:sz w:val="28"/>
          <w:szCs w:val="28"/>
        </w:rPr>
        <w:t>l</w:t>
      </w:r>
      <w:r w:rsidR="00B8660A">
        <w:rPr>
          <w:rFonts w:ascii="Bookman Old Style" w:hAnsi="Bookman Old Style"/>
          <w:noProof/>
          <w:color w:val="FF0000"/>
          <w:sz w:val="28"/>
          <w:szCs w:val="28"/>
        </w:rPr>
        <w:drawing>
          <wp:inline distT="0" distB="0" distL="0" distR="0" wp14:anchorId="3C25A7C6" wp14:editId="0BA23DBC">
            <wp:extent cx="5081158" cy="3264644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m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158" cy="326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F40" w:rsidRPr="00856EE2" w:rsidRDefault="00627F40" w:rsidP="00627F40">
      <w:pPr>
        <w:pStyle w:val="Style"/>
        <w:numPr>
          <w:ilvl w:val="0"/>
          <w:numId w:val="1"/>
        </w:numPr>
        <w:spacing w:line="360" w:lineRule="auto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CAPITAL MARKET </w:t>
      </w:r>
    </w:p>
    <w:p w:rsidR="00627F40" w:rsidRPr="00856EE2" w:rsidRDefault="00627F40" w:rsidP="00627F40">
      <w:pPr>
        <w:pStyle w:val="Style"/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An ideal capital market: </w:t>
      </w:r>
    </w:p>
    <w:p w:rsidR="00627F40" w:rsidRPr="00856EE2" w:rsidRDefault="00627F40" w:rsidP="00627F40">
      <w:pPr>
        <w:pStyle w:val="Style"/>
        <w:tabs>
          <w:tab w:val="left" w:pos="62"/>
          <w:tab w:val="left" w:pos="753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</w:pP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(1) 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ab/>
        <w:t xml:space="preserve">Finance is available at a </w:t>
      </w:r>
      <w:r w:rsidRPr="00856EE2"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  <w:t xml:space="preserve">reasonable cost. </w:t>
      </w:r>
    </w:p>
    <w:p w:rsidR="00627F40" w:rsidRPr="00856EE2" w:rsidRDefault="00627F40" w:rsidP="00627F40">
      <w:pPr>
        <w:pStyle w:val="Style"/>
        <w:tabs>
          <w:tab w:val="left" w:pos="62"/>
          <w:tab w:val="left" w:pos="753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lastRenderedPageBreak/>
        <w:t xml:space="preserve">(2) 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ab/>
      </w:r>
      <w:r w:rsidRPr="00856EE2"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  <w:t>Efficient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 in respect of information that it delivers. </w:t>
      </w:r>
    </w:p>
    <w:p w:rsidR="00627F40" w:rsidRPr="00856EE2" w:rsidRDefault="00627F40" w:rsidP="00627F40">
      <w:pPr>
        <w:pStyle w:val="Style"/>
        <w:tabs>
          <w:tab w:val="left" w:pos="71"/>
          <w:tab w:val="left" w:pos="743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(3) 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ab/>
        <w:t xml:space="preserve">Allocates capital </w:t>
      </w:r>
      <w:r w:rsidRPr="00856EE2"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  <w:t>productively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>.</w:t>
      </w:r>
    </w:p>
    <w:p w:rsidR="00627F40" w:rsidRPr="00856EE2" w:rsidRDefault="00627F40" w:rsidP="00627F40">
      <w:pPr>
        <w:pStyle w:val="Style"/>
        <w:tabs>
          <w:tab w:val="left" w:pos="76"/>
          <w:tab w:val="left" w:pos="762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</w:pP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(4) 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ab/>
      </w:r>
      <w:r w:rsidRPr="00856EE2"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  <w:t>Minimizes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 transaction </w:t>
      </w:r>
      <w:r w:rsidRPr="00856EE2"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  <w:t>cost.</w:t>
      </w:r>
    </w:p>
    <w:p w:rsidR="00627F40" w:rsidRPr="00856EE2" w:rsidRDefault="00627F40" w:rsidP="00627F40">
      <w:pPr>
        <w:pStyle w:val="Style"/>
        <w:tabs>
          <w:tab w:val="left" w:pos="76"/>
          <w:tab w:val="left" w:pos="762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</w:pPr>
    </w:p>
    <w:p w:rsidR="00627F40" w:rsidRPr="00856EE2" w:rsidRDefault="00627F40" w:rsidP="00627F40">
      <w:pPr>
        <w:pStyle w:val="Style"/>
        <w:tabs>
          <w:tab w:val="left" w:pos="76"/>
          <w:tab w:val="left" w:pos="762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</w:pPr>
      <w:r w:rsidRPr="00856EE2">
        <w:rPr>
          <w:rFonts w:ascii="Bookman Old Style" w:hAnsi="Bookman Old Style"/>
          <w:noProof/>
          <w:w w:val="105"/>
          <w:sz w:val="28"/>
          <w:szCs w:val="28"/>
          <w:u w:val="single"/>
        </w:rPr>
        <w:drawing>
          <wp:inline distT="0" distB="0" distL="0" distR="0" wp14:anchorId="4D63A1D0" wp14:editId="024379F0">
            <wp:extent cx="5926455" cy="2084439"/>
            <wp:effectExtent l="0" t="0" r="0" b="0"/>
            <wp:docPr id="26" name="Picture 26" descr="F:\USER Backup\Desktop\Raju Scan\dfi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 Backup\Desktop\Raju Scan\dfi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0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40" w:rsidRPr="00856EE2" w:rsidRDefault="00627F40" w:rsidP="00627F40">
      <w:pPr>
        <w:pStyle w:val="Style"/>
        <w:tabs>
          <w:tab w:val="left" w:pos="76"/>
          <w:tab w:val="left" w:pos="762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</w:pPr>
      <w:r w:rsidRPr="00856EE2">
        <w:rPr>
          <w:rFonts w:ascii="Bookman Old Style" w:hAnsi="Bookman Old Style"/>
          <w:noProof/>
          <w:w w:val="105"/>
          <w:sz w:val="28"/>
          <w:szCs w:val="28"/>
          <w:u w:val="single"/>
        </w:rPr>
        <w:drawing>
          <wp:inline distT="0" distB="0" distL="0" distR="0" wp14:anchorId="71A9A9B3" wp14:editId="14E03D1B">
            <wp:extent cx="5925820" cy="49758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40" w:rsidRPr="00856EE2" w:rsidRDefault="00627F40" w:rsidP="00627F40">
      <w:pPr>
        <w:pStyle w:val="Style"/>
        <w:tabs>
          <w:tab w:val="left" w:pos="76"/>
          <w:tab w:val="left" w:pos="762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</w:pPr>
    </w:p>
    <w:p w:rsidR="00627F40" w:rsidRPr="00856EE2" w:rsidRDefault="00627F40" w:rsidP="00627F40">
      <w:pPr>
        <w:pStyle w:val="Style"/>
        <w:tabs>
          <w:tab w:val="left" w:pos="76"/>
          <w:tab w:val="left" w:pos="762"/>
        </w:tabs>
        <w:spacing w:line="360" w:lineRule="auto"/>
        <w:ind w:left="388"/>
        <w:rPr>
          <w:rFonts w:ascii="Bookman Old Style" w:hAnsi="Bookman Old Style"/>
          <w:w w:val="105"/>
          <w:sz w:val="28"/>
          <w:szCs w:val="28"/>
          <w:u w:val="single"/>
          <w:lang w:val="en-US" w:bidi="he-IL"/>
        </w:rPr>
      </w:pPr>
    </w:p>
    <w:p w:rsidR="00627F40" w:rsidRPr="00856EE2" w:rsidRDefault="00627F40" w:rsidP="00627F40">
      <w:pPr>
        <w:pStyle w:val="Style"/>
        <w:ind w:left="86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Some terms </w:t>
      </w:r>
      <w:proofErr w:type="gramStart"/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used 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>:</w:t>
      </w:r>
      <w:proofErr w:type="gramEnd"/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 </w:t>
      </w:r>
    </w:p>
    <w:p w:rsidR="00627F40" w:rsidRPr="00856EE2" w:rsidRDefault="00627F40" w:rsidP="00627F40">
      <w:pPr>
        <w:pStyle w:val="Style"/>
        <w:ind w:left="33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CRR </w:t>
      </w:r>
    </w:p>
    <w:p w:rsidR="00627F40" w:rsidRPr="00856EE2" w:rsidRDefault="00627F40" w:rsidP="00627F40">
      <w:pPr>
        <w:pStyle w:val="Style"/>
        <w:spacing w:before="177" w:line="480" w:lineRule="auto"/>
        <w:ind w:left="62" w:right="38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Commercial banks have to maintain a min. </w:t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cash balance known as Cash Reserve Ratio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>. The RB</w:t>
      </w:r>
      <w:r w:rsidR="001D6F05">
        <w:rPr>
          <w:rFonts w:ascii="Bookman Old Style" w:hAnsi="Bookman Old Style"/>
          <w:sz w:val="28"/>
          <w:szCs w:val="28"/>
          <w:lang w:val="en-US" w:bidi="he-IL"/>
        </w:rPr>
        <w:t>I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changes the CRR from time to time which in turn affects the amount of funds available to be given as loans by commercial banks. </w:t>
      </w:r>
    </w:p>
    <w:p w:rsidR="00627F40" w:rsidRPr="00856EE2" w:rsidRDefault="00627F40" w:rsidP="00627F40">
      <w:pPr>
        <w:pStyle w:val="Style"/>
        <w:spacing w:line="480" w:lineRule="auto"/>
        <w:ind w:left="33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Discount </w:t>
      </w:r>
    </w:p>
    <w:p w:rsidR="00627F40" w:rsidRPr="00856EE2" w:rsidRDefault="00627F40" w:rsidP="00627F40">
      <w:pPr>
        <w:pStyle w:val="Style"/>
        <w:spacing w:before="187" w:line="480" w:lineRule="auto"/>
        <w:ind w:left="38" w:right="48"/>
        <w:rPr>
          <w:rFonts w:ascii="Bookman Old Style" w:hAnsi="Bookman Old Style"/>
          <w:sz w:val="28"/>
          <w:szCs w:val="28"/>
          <w:u w:val="single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The difference between the price at which instruments are </w:t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issued and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their </w:t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redemption value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is the interest receivable on them and is called </w:t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discount.</w:t>
      </w:r>
    </w:p>
    <w:p w:rsidR="00627F40" w:rsidRPr="00856EE2" w:rsidRDefault="00627F40" w:rsidP="00627F40">
      <w:pPr>
        <w:pStyle w:val="Style"/>
        <w:spacing w:line="480" w:lineRule="auto"/>
        <w:ind w:left="33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Call Rates </w:t>
      </w:r>
    </w:p>
    <w:p w:rsidR="00627F40" w:rsidRPr="00856EE2" w:rsidRDefault="00627F40" w:rsidP="00627F40">
      <w:pPr>
        <w:pStyle w:val="Style"/>
        <w:spacing w:before="235" w:line="480" w:lineRule="auto"/>
        <w:ind w:left="19" w:right="7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There is an </w:t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inverse relationship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between call rates and other short-term money market instruments. </w:t>
      </w:r>
    </w:p>
    <w:p w:rsidR="00627F40" w:rsidRPr="00856EE2" w:rsidRDefault="00627F40" w:rsidP="00627F40">
      <w:pPr>
        <w:pStyle w:val="Style"/>
        <w:spacing w:line="480" w:lineRule="auto"/>
        <w:ind w:left="33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Bridge Financing </w:t>
      </w:r>
    </w:p>
    <w:p w:rsidR="00627F40" w:rsidRPr="00856EE2" w:rsidRDefault="00627F40" w:rsidP="00627F40">
      <w:pPr>
        <w:pStyle w:val="Style"/>
        <w:spacing w:line="480" w:lineRule="auto"/>
        <w:ind w:left="9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Cost of floatation met by commercial papers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. </w:t>
      </w: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b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noProof/>
          <w:sz w:val="28"/>
          <w:szCs w:val="28"/>
        </w:rPr>
        <w:lastRenderedPageBreak/>
        <w:drawing>
          <wp:inline distT="0" distB="0" distL="0" distR="0" wp14:anchorId="7994EFC6" wp14:editId="61BF7D42">
            <wp:extent cx="5830570" cy="3051810"/>
            <wp:effectExtent l="0" t="0" r="0" b="0"/>
            <wp:docPr id="27" name="Picture 27" descr="F:\USER Backup\Desktop\Raju Scan\dfi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 Backup\Desktop\Raju Scan\dfi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40" w:rsidRPr="00856EE2" w:rsidRDefault="00627F40" w:rsidP="00627F40">
      <w:pPr>
        <w:pStyle w:val="Style"/>
        <w:tabs>
          <w:tab w:val="left" w:pos="714"/>
        </w:tabs>
        <w:spacing w:line="480" w:lineRule="auto"/>
        <w:rPr>
          <w:rFonts w:ascii="Bookman Old Style" w:hAnsi="Bookman Old Style"/>
          <w:b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ind w:left="9" w:right="2251"/>
        <w:rPr>
          <w:rFonts w:ascii="Bookman Old Style" w:hAnsi="Bookman Old Style"/>
          <w:w w:val="11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>SEBI- SECURITIES AND EXCHANGE BOARD OF INDIA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</w:t>
      </w:r>
      <w:r w:rsidRPr="00856EE2">
        <w:rPr>
          <w:rFonts w:ascii="Bookman Old Style" w:hAnsi="Bookman Old Style"/>
          <w:b/>
          <w:w w:val="115"/>
          <w:sz w:val="28"/>
          <w:szCs w:val="28"/>
          <w:lang w:val="en-US" w:bidi="he-IL"/>
        </w:rPr>
        <w:t>Purpose:</w:t>
      </w:r>
      <w:r w:rsidRPr="00856EE2">
        <w:rPr>
          <w:rFonts w:ascii="Bookman Old Style" w:hAnsi="Bookman Old Style"/>
          <w:w w:val="115"/>
          <w:sz w:val="28"/>
          <w:szCs w:val="28"/>
          <w:lang w:val="en-US" w:bidi="he-IL"/>
        </w:rPr>
        <w:t xml:space="preserve"> </w:t>
      </w:r>
    </w:p>
    <w:p w:rsidR="000110AF" w:rsidRDefault="00627F40" w:rsidP="000110AF">
      <w:pPr>
        <w:pStyle w:val="Style"/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Create an environment to facilitate </w:t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efficient mobilization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and </w:t>
      </w:r>
      <w:proofErr w:type="spellStart"/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allocation_of</w:t>
      </w:r>
      <w:proofErr w:type="spellEnd"/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 xml:space="preserve"> resources</w:t>
      </w:r>
      <w:r w:rsidR="000110AF">
        <w:rPr>
          <w:rFonts w:ascii="Bookman Old Style" w:hAnsi="Bookman Old Style"/>
          <w:sz w:val="28"/>
          <w:szCs w:val="28"/>
          <w:lang w:val="en-US" w:bidi="he-IL"/>
        </w:rPr>
        <w:t xml:space="preserve"> through the securities market.</w:t>
      </w:r>
    </w:p>
    <w:p w:rsidR="00627F40" w:rsidRPr="000110AF" w:rsidRDefault="00627F40" w:rsidP="000110AF">
      <w:pPr>
        <w:pStyle w:val="Style"/>
        <w:spacing w:line="480" w:lineRule="auto"/>
        <w:rPr>
          <w:rFonts w:ascii="Bookman Old Style" w:hAnsi="Bookman Old Style"/>
          <w:sz w:val="28"/>
          <w:szCs w:val="28"/>
          <w:u w:val="single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Encourages innovation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and stimulates </w:t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competition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>.</w:t>
      </w:r>
    </w:p>
    <w:p w:rsidR="00627F40" w:rsidRPr="00856EE2" w:rsidRDefault="00627F40" w:rsidP="00627F40">
      <w:pPr>
        <w:pStyle w:val="Style"/>
        <w:spacing w:line="259" w:lineRule="exact"/>
        <w:ind w:left="9"/>
        <w:rPr>
          <w:rFonts w:ascii="Bookman Old Style" w:hAnsi="Bookman Old Style"/>
          <w:w w:val="115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spacing w:line="259" w:lineRule="exact"/>
        <w:ind w:left="9"/>
        <w:rPr>
          <w:rFonts w:ascii="Bookman Old Style" w:hAnsi="Bookman Old Style"/>
          <w:w w:val="115"/>
          <w:sz w:val="28"/>
          <w:szCs w:val="28"/>
          <w:lang w:val="en-US" w:bidi="he-IL"/>
        </w:rPr>
      </w:pPr>
      <w:proofErr w:type="gramStart"/>
      <w:r w:rsidRPr="00856EE2">
        <w:rPr>
          <w:rFonts w:ascii="Bookman Old Style" w:hAnsi="Bookman Old Style"/>
          <w:w w:val="115"/>
          <w:sz w:val="28"/>
          <w:szCs w:val="28"/>
          <w:lang w:val="en-US" w:bidi="he-IL"/>
        </w:rPr>
        <w:t>Objectives :</w:t>
      </w:r>
      <w:proofErr w:type="gramEnd"/>
      <w:r w:rsidRPr="00856EE2">
        <w:rPr>
          <w:rFonts w:ascii="Bookman Old Style" w:hAnsi="Bookman Old Style"/>
          <w:w w:val="115"/>
          <w:sz w:val="28"/>
          <w:szCs w:val="28"/>
          <w:lang w:val="en-US" w:bidi="he-IL"/>
        </w:rPr>
        <w:t xml:space="preserve"> </w:t>
      </w:r>
      <w:r w:rsidR="000110AF">
        <w:rPr>
          <w:rFonts w:ascii="Bookman Old Style" w:hAnsi="Bookman Old Style"/>
          <w:w w:val="115"/>
          <w:sz w:val="28"/>
          <w:szCs w:val="28"/>
          <w:lang w:val="en-US" w:bidi="he-IL"/>
        </w:rPr>
        <w:t>(PPRR)</w:t>
      </w:r>
    </w:p>
    <w:p w:rsidR="000110AF" w:rsidRDefault="00627F40" w:rsidP="00627F40">
      <w:pPr>
        <w:pStyle w:val="Style"/>
        <w:tabs>
          <w:tab w:val="left" w:pos="710"/>
        </w:tabs>
        <w:spacing w:line="244" w:lineRule="exact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(1)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Regulation of stock exchange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- to promote their orderly </w:t>
      </w:r>
      <w:r w:rsidR="000110AF">
        <w:rPr>
          <w:rFonts w:ascii="Bookman Old Style" w:hAnsi="Bookman Old Style"/>
          <w:sz w:val="28"/>
          <w:szCs w:val="28"/>
          <w:lang w:val="en-US" w:bidi="he-IL"/>
        </w:rPr>
        <w:t xml:space="preserve">            </w:t>
      </w:r>
    </w:p>
    <w:p w:rsidR="00627F40" w:rsidRPr="00856EE2" w:rsidRDefault="000110AF" w:rsidP="00627F40">
      <w:pPr>
        <w:pStyle w:val="Style"/>
        <w:tabs>
          <w:tab w:val="left" w:pos="710"/>
        </w:tabs>
        <w:spacing w:line="244" w:lineRule="exact"/>
        <w:rPr>
          <w:rFonts w:ascii="Bookman Old Style" w:hAnsi="Bookman Old Style"/>
          <w:sz w:val="28"/>
          <w:szCs w:val="28"/>
          <w:lang w:val="en-US" w:bidi="he-IL"/>
        </w:rPr>
      </w:pPr>
      <w:r>
        <w:rPr>
          <w:rFonts w:ascii="Bookman Old Style" w:hAnsi="Bookman Old Style"/>
          <w:sz w:val="28"/>
          <w:szCs w:val="28"/>
          <w:lang w:val="en-US" w:bidi="he-IL"/>
        </w:rPr>
        <w:t xml:space="preserve">        </w:t>
      </w:r>
      <w:proofErr w:type="gramStart"/>
      <w:r w:rsidR="00627F40" w:rsidRPr="00856EE2">
        <w:rPr>
          <w:rFonts w:ascii="Bookman Old Style" w:hAnsi="Bookman Old Style"/>
          <w:sz w:val="28"/>
          <w:szCs w:val="28"/>
          <w:lang w:val="en-US" w:bidi="he-IL"/>
        </w:rPr>
        <w:t>functioning</w:t>
      </w:r>
      <w:proofErr w:type="gramEnd"/>
      <w:r w:rsidR="00627F40" w:rsidRPr="00856EE2">
        <w:rPr>
          <w:rFonts w:ascii="Bookman Old Style" w:hAnsi="Bookman Old Style"/>
          <w:sz w:val="28"/>
          <w:szCs w:val="28"/>
          <w:lang w:val="en-US" w:bidi="he-IL"/>
        </w:rPr>
        <w:t xml:space="preserve">. </w:t>
      </w:r>
    </w:p>
    <w:p w:rsidR="000110AF" w:rsidRDefault="00627F40" w:rsidP="00627F40">
      <w:pPr>
        <w:pStyle w:val="Style"/>
        <w:tabs>
          <w:tab w:val="left" w:pos="724"/>
        </w:tabs>
        <w:spacing w:line="345" w:lineRule="exact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(2)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Protection of rights and interest of individuals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- guide and </w:t>
      </w:r>
      <w:r w:rsidR="000110AF">
        <w:rPr>
          <w:rFonts w:ascii="Bookman Old Style" w:hAnsi="Bookman Old Style"/>
          <w:sz w:val="28"/>
          <w:szCs w:val="28"/>
          <w:lang w:val="en-US" w:bidi="he-IL"/>
        </w:rPr>
        <w:t xml:space="preserve">        </w:t>
      </w:r>
    </w:p>
    <w:p w:rsidR="00627F40" w:rsidRPr="00856EE2" w:rsidRDefault="000110AF" w:rsidP="00627F40">
      <w:pPr>
        <w:pStyle w:val="Style"/>
        <w:tabs>
          <w:tab w:val="left" w:pos="724"/>
        </w:tabs>
        <w:spacing w:line="345" w:lineRule="exact"/>
        <w:rPr>
          <w:rFonts w:ascii="Bookman Old Style" w:hAnsi="Bookman Old Style"/>
          <w:sz w:val="28"/>
          <w:szCs w:val="28"/>
          <w:lang w:val="en-US" w:bidi="he-IL"/>
        </w:rPr>
      </w:pPr>
      <w:r>
        <w:rPr>
          <w:rFonts w:ascii="Bookman Old Style" w:hAnsi="Bookman Old Style"/>
          <w:sz w:val="28"/>
          <w:szCs w:val="28"/>
          <w:lang w:val="en-US" w:bidi="he-IL"/>
        </w:rPr>
        <w:t xml:space="preserve">         </w:t>
      </w:r>
      <w:proofErr w:type="gramStart"/>
      <w:r w:rsidR="00627F40" w:rsidRPr="00856EE2">
        <w:rPr>
          <w:rFonts w:ascii="Bookman Old Style" w:hAnsi="Bookman Old Style"/>
          <w:sz w:val="28"/>
          <w:szCs w:val="28"/>
          <w:lang w:val="en-US" w:bidi="he-IL"/>
        </w:rPr>
        <w:t>educate</w:t>
      </w:r>
      <w:proofErr w:type="gramEnd"/>
      <w:r w:rsidR="00627F40" w:rsidRPr="00856EE2">
        <w:rPr>
          <w:rFonts w:ascii="Bookman Old Style" w:hAnsi="Bookman Old Style"/>
          <w:sz w:val="28"/>
          <w:szCs w:val="28"/>
          <w:lang w:val="en-US" w:bidi="he-IL"/>
        </w:rPr>
        <w:t xml:space="preserve"> them </w:t>
      </w:r>
    </w:p>
    <w:p w:rsidR="00627F40" w:rsidRPr="00856EE2" w:rsidRDefault="00627F40" w:rsidP="00627F40">
      <w:pPr>
        <w:pStyle w:val="Style"/>
        <w:tabs>
          <w:tab w:val="left" w:pos="734"/>
        </w:tabs>
        <w:spacing w:line="345" w:lineRule="exact"/>
        <w:ind w:left="758" w:right="28" w:hanging="758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(3)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Prevention of trading malpractices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- achieve balance between securities industry and its statutory regulation</w:t>
      </w:r>
      <w:r w:rsidR="000110AF">
        <w:rPr>
          <w:rFonts w:ascii="Bookman Old Style" w:hAnsi="Bookman Old Style"/>
          <w:sz w:val="28"/>
          <w:szCs w:val="28"/>
          <w:lang w:val="en-US" w:bidi="he-IL"/>
        </w:rPr>
        <w:t>s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. </w:t>
      </w:r>
    </w:p>
    <w:p w:rsidR="00627F40" w:rsidRPr="00856EE2" w:rsidRDefault="00627F40" w:rsidP="000110AF">
      <w:pPr>
        <w:pStyle w:val="Style"/>
        <w:tabs>
          <w:tab w:val="left" w:pos="753"/>
        </w:tabs>
        <w:spacing w:line="292" w:lineRule="exact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(4)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Regulating and developing a code of conduct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- help make intermediaries more competitive and professional.</w:t>
      </w:r>
    </w:p>
    <w:p w:rsidR="00627F40" w:rsidRPr="00856EE2" w:rsidRDefault="00627F40" w:rsidP="00627F40">
      <w:pPr>
        <w:pStyle w:val="Style"/>
        <w:spacing w:line="340" w:lineRule="exact"/>
        <w:ind w:left="777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spacing w:line="480" w:lineRule="auto"/>
        <w:ind w:left="52"/>
        <w:rPr>
          <w:rFonts w:ascii="Bookman Old Style" w:hAnsi="Bookman Old Style"/>
          <w:b/>
          <w:sz w:val="28"/>
          <w:szCs w:val="28"/>
          <w:u w:val="single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 xml:space="preserve">The needs of the interest groups satisfied by </w:t>
      </w:r>
      <w:proofErr w:type="spellStart"/>
      <w:r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SEBl</w:t>
      </w:r>
      <w:proofErr w:type="spellEnd"/>
      <w:r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 xml:space="preserve">: </w:t>
      </w:r>
    </w:p>
    <w:p w:rsidR="00627F40" w:rsidRPr="00856EE2" w:rsidRDefault="00627F40" w:rsidP="00627F40">
      <w:pPr>
        <w:pStyle w:val="Style"/>
        <w:numPr>
          <w:ilvl w:val="0"/>
          <w:numId w:val="3"/>
        </w:numPr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To the iss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>uer - a market place which helps in raising funds in an easy and efficient manner.</w:t>
      </w:r>
    </w:p>
    <w:p w:rsidR="00627F40" w:rsidRPr="00856EE2" w:rsidRDefault="00627F40" w:rsidP="00627F40">
      <w:pPr>
        <w:pStyle w:val="Style"/>
        <w:numPr>
          <w:ilvl w:val="0"/>
          <w:numId w:val="3"/>
        </w:numPr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lastRenderedPageBreak/>
        <w:t>To the investors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.  Provide protection of their rights and interests </w:t>
      </w:r>
    </w:p>
    <w:p w:rsidR="00627F40" w:rsidRPr="00856EE2" w:rsidRDefault="00627F40" w:rsidP="00627F40">
      <w:pPr>
        <w:pStyle w:val="Style"/>
        <w:numPr>
          <w:ilvl w:val="0"/>
          <w:numId w:val="3"/>
        </w:numPr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 xml:space="preserve">To the </w:t>
      </w:r>
      <w:proofErr w:type="gramStart"/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intermediaries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.</w:t>
      </w:r>
      <w:proofErr w:type="gramEnd"/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</w:t>
      </w:r>
      <w:proofErr w:type="gramStart"/>
      <w:r w:rsidRPr="00856EE2">
        <w:rPr>
          <w:rFonts w:ascii="Bookman Old Style" w:hAnsi="Bookman Old Style"/>
          <w:sz w:val="28"/>
          <w:szCs w:val="28"/>
          <w:lang w:val="en-US" w:bidi="he-IL"/>
        </w:rPr>
        <w:t>offer</w:t>
      </w:r>
      <w:proofErr w:type="gramEnd"/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a competitive, professionalized and expanding market</w:t>
      </w:r>
      <w:r w:rsidRPr="00856EE2">
        <w:rPr>
          <w:sz w:val="28"/>
          <w:szCs w:val="28"/>
          <w:lang w:val="en-US" w:bidi="he-IL"/>
        </w:rPr>
        <w:t xml:space="preserve">. </w:t>
      </w:r>
    </w:p>
    <w:p w:rsidR="00627F40" w:rsidRPr="00856EE2" w:rsidRDefault="00627F40" w:rsidP="00627F40">
      <w:pPr>
        <w:pStyle w:val="Style"/>
        <w:spacing w:line="360" w:lineRule="auto"/>
        <w:ind w:left="412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spacing w:line="360" w:lineRule="auto"/>
        <w:ind w:left="412"/>
        <w:rPr>
          <w:rFonts w:ascii="Bookman Old Style" w:hAnsi="Bookman Old Style"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Functions of </w:t>
      </w:r>
      <w:proofErr w:type="gramStart"/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SEBI </w:t>
      </w:r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>:</w:t>
      </w:r>
      <w:proofErr w:type="gramEnd"/>
      <w:r w:rsidRPr="00856EE2">
        <w:rPr>
          <w:rFonts w:ascii="Bookman Old Style" w:hAnsi="Bookman Old Style"/>
          <w:w w:val="105"/>
          <w:sz w:val="28"/>
          <w:szCs w:val="28"/>
          <w:lang w:val="en-US" w:bidi="he-IL"/>
        </w:rPr>
        <w:t xml:space="preserve"> </w:t>
      </w:r>
    </w:p>
    <w:p w:rsidR="00627F40" w:rsidRPr="00856EE2" w:rsidRDefault="00627F40" w:rsidP="00627F40">
      <w:pPr>
        <w:pStyle w:val="Style"/>
        <w:spacing w:line="360" w:lineRule="auto"/>
        <w:rPr>
          <w:rFonts w:ascii="Bookman Old Style" w:hAnsi="Bookman Old Style"/>
          <w:b/>
          <w:i/>
          <w:iCs/>
          <w:w w:val="107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i/>
          <w:iCs/>
          <w:w w:val="107"/>
          <w:sz w:val="28"/>
          <w:szCs w:val="28"/>
          <w:lang w:val="en-US" w:bidi="he-IL"/>
        </w:rPr>
        <w:t xml:space="preserve">1. </w:t>
      </w:r>
      <w:r w:rsidRPr="00856EE2">
        <w:rPr>
          <w:rFonts w:ascii="Bookman Old Style" w:hAnsi="Bookman Old Style"/>
          <w:b/>
          <w:i/>
          <w:iCs/>
          <w:w w:val="107"/>
          <w:sz w:val="28"/>
          <w:szCs w:val="28"/>
          <w:lang w:val="en-US" w:bidi="he-IL"/>
        </w:rPr>
        <w:t xml:space="preserve">Regulatory Function </w:t>
      </w:r>
    </w:p>
    <w:p w:rsidR="00627F40" w:rsidRPr="00856EE2" w:rsidRDefault="00627F40" w:rsidP="00627F40">
      <w:pPr>
        <w:pStyle w:val="Style"/>
        <w:tabs>
          <w:tab w:val="right" w:pos="1343"/>
          <w:tab w:val="left" w:pos="1761"/>
        </w:tabs>
        <w:spacing w:line="360" w:lineRule="auto"/>
        <w:ind w:left="41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(1)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Registration of brokers and sub brokers </w:t>
      </w:r>
    </w:p>
    <w:p w:rsidR="00627F40" w:rsidRPr="00856EE2" w:rsidRDefault="00627F40" w:rsidP="00627F40">
      <w:pPr>
        <w:pStyle w:val="Style"/>
        <w:tabs>
          <w:tab w:val="right" w:pos="1343"/>
          <w:tab w:val="left" w:pos="1756"/>
        </w:tabs>
        <w:spacing w:line="360" w:lineRule="auto"/>
        <w:ind w:left="41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(2)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Registration of mutual funds </w:t>
      </w:r>
    </w:p>
    <w:p w:rsidR="00627F40" w:rsidRPr="00856EE2" w:rsidRDefault="00627F40" w:rsidP="00627F40">
      <w:pPr>
        <w:pStyle w:val="Style"/>
        <w:tabs>
          <w:tab w:val="right" w:pos="1339"/>
          <w:tab w:val="left" w:pos="1756"/>
        </w:tabs>
        <w:spacing w:line="360" w:lineRule="auto"/>
        <w:ind w:left="41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(3)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Regulation of brokers, underwriters, etc. </w:t>
      </w:r>
    </w:p>
    <w:p w:rsidR="00627F40" w:rsidRPr="00856EE2" w:rsidRDefault="00627F40" w:rsidP="00627F40">
      <w:pPr>
        <w:pStyle w:val="Style"/>
        <w:tabs>
          <w:tab w:val="right" w:pos="1339"/>
          <w:tab w:val="left" w:pos="1751"/>
        </w:tabs>
        <w:spacing w:line="360" w:lineRule="auto"/>
        <w:ind w:left="41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(4)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Regulation of takeover bids </w:t>
      </w:r>
    </w:p>
    <w:p w:rsidR="00627F40" w:rsidRPr="00856EE2" w:rsidRDefault="00627F40" w:rsidP="00627F40">
      <w:pPr>
        <w:pStyle w:val="Style"/>
        <w:tabs>
          <w:tab w:val="right" w:pos="1334"/>
          <w:tab w:val="left" w:pos="1751"/>
        </w:tabs>
        <w:spacing w:line="360" w:lineRule="auto"/>
        <w:ind w:left="41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(5)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Levy fee or other charges </w:t>
      </w:r>
    </w:p>
    <w:p w:rsidR="00627F40" w:rsidRPr="00856EE2" w:rsidRDefault="00627F40" w:rsidP="00627F40">
      <w:pPr>
        <w:pStyle w:val="Style"/>
        <w:tabs>
          <w:tab w:val="right" w:pos="1334"/>
          <w:tab w:val="left" w:pos="1747"/>
        </w:tabs>
        <w:spacing w:line="360" w:lineRule="auto"/>
        <w:ind w:left="41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(6)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Performing and exercising such power under Securities Contracts (Regulation) Act 1956. </w:t>
      </w:r>
    </w:p>
    <w:p w:rsidR="00627F40" w:rsidRPr="00856EE2" w:rsidRDefault="00627F40" w:rsidP="00627F40">
      <w:pPr>
        <w:pStyle w:val="Style"/>
        <w:spacing w:line="360" w:lineRule="auto"/>
        <w:rPr>
          <w:rFonts w:ascii="Bookman Old Style" w:hAnsi="Bookman Old Style"/>
          <w:i/>
          <w:iCs/>
          <w:w w:val="107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i/>
          <w:iCs/>
          <w:w w:val="107"/>
          <w:sz w:val="28"/>
          <w:szCs w:val="28"/>
          <w:lang w:val="en-US" w:bidi="he-IL"/>
        </w:rPr>
        <w:t xml:space="preserve">2. Development functions </w:t>
      </w:r>
    </w:p>
    <w:p w:rsidR="00627F40" w:rsidRPr="00856EE2" w:rsidRDefault="00627F40" w:rsidP="00627F40">
      <w:pPr>
        <w:pStyle w:val="Style"/>
        <w:tabs>
          <w:tab w:val="right" w:pos="1324"/>
          <w:tab w:val="left" w:pos="1727"/>
        </w:tabs>
        <w:spacing w:line="360" w:lineRule="auto"/>
        <w:ind w:left="41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(1)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Training of Intermediaries </w:t>
      </w:r>
    </w:p>
    <w:p w:rsidR="00627F40" w:rsidRPr="00856EE2" w:rsidRDefault="00627F40" w:rsidP="00627F40">
      <w:pPr>
        <w:pStyle w:val="Style"/>
        <w:tabs>
          <w:tab w:val="right" w:pos="1324"/>
          <w:tab w:val="left" w:pos="1737"/>
        </w:tabs>
        <w:spacing w:line="360" w:lineRule="auto"/>
        <w:ind w:left="41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(2)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Develop capital markets by adapting a flexible approach </w:t>
      </w:r>
    </w:p>
    <w:p w:rsidR="00627F40" w:rsidRPr="00856EE2" w:rsidRDefault="00627F40" w:rsidP="00627F40">
      <w:pPr>
        <w:pStyle w:val="Style"/>
        <w:tabs>
          <w:tab w:val="right" w:pos="1319"/>
          <w:tab w:val="left" w:pos="1732"/>
        </w:tabs>
        <w:spacing w:line="360" w:lineRule="auto"/>
        <w:ind w:left="41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(3)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Conducting research and publishing information </w:t>
      </w:r>
    </w:p>
    <w:p w:rsidR="00627F40" w:rsidRPr="00856EE2" w:rsidRDefault="00627F40" w:rsidP="00627F40">
      <w:pPr>
        <w:pStyle w:val="Style"/>
        <w:spacing w:line="360" w:lineRule="auto"/>
        <w:rPr>
          <w:rFonts w:ascii="Bookman Old Style" w:hAnsi="Bookman Old Style"/>
          <w:i/>
          <w:iCs/>
          <w:w w:val="107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i/>
          <w:iCs/>
          <w:w w:val="107"/>
          <w:sz w:val="28"/>
          <w:szCs w:val="28"/>
          <w:lang w:val="en-US" w:bidi="he-IL"/>
        </w:rPr>
        <w:t xml:space="preserve">3. Protective Function </w:t>
      </w:r>
    </w:p>
    <w:p w:rsidR="00627F40" w:rsidRPr="00856EE2" w:rsidRDefault="00627F40" w:rsidP="00627F40">
      <w:pPr>
        <w:pStyle w:val="Style"/>
        <w:tabs>
          <w:tab w:val="right" w:pos="1315"/>
          <w:tab w:val="left" w:pos="1732"/>
        </w:tabs>
        <w:spacing w:line="360" w:lineRule="auto"/>
        <w:ind w:left="41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(1)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>P</w:t>
      </w:r>
      <w:r w:rsidR="00856EE2">
        <w:rPr>
          <w:rFonts w:ascii="Bookman Old Style" w:hAnsi="Bookman Old Style"/>
          <w:sz w:val="28"/>
          <w:szCs w:val="28"/>
          <w:lang w:val="en-US" w:bidi="he-IL"/>
        </w:rPr>
        <w:t>rohibition of fraudulent and un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fair trade practices </w:t>
      </w:r>
    </w:p>
    <w:p w:rsidR="00627F40" w:rsidRPr="00856EE2" w:rsidRDefault="00627F40" w:rsidP="00627F40">
      <w:pPr>
        <w:pStyle w:val="Style"/>
        <w:tabs>
          <w:tab w:val="right" w:pos="1315"/>
          <w:tab w:val="left" w:pos="1723"/>
        </w:tabs>
        <w:spacing w:line="360" w:lineRule="auto"/>
        <w:ind w:left="41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(2)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Controlling insider trading </w:t>
      </w:r>
    </w:p>
    <w:p w:rsidR="00627F40" w:rsidRPr="00856EE2" w:rsidRDefault="00627F40" w:rsidP="00627F40">
      <w:pPr>
        <w:pStyle w:val="Style"/>
        <w:tabs>
          <w:tab w:val="right" w:pos="1310"/>
          <w:tab w:val="left" w:pos="1727"/>
        </w:tabs>
        <w:spacing w:line="360" w:lineRule="auto"/>
        <w:ind w:left="41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(3)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Interest protection </w:t>
      </w:r>
    </w:p>
    <w:p w:rsidR="00627F40" w:rsidRPr="00856EE2" w:rsidRDefault="00627F40" w:rsidP="00627F40">
      <w:pPr>
        <w:pStyle w:val="Style"/>
        <w:tabs>
          <w:tab w:val="right" w:pos="1305"/>
          <w:tab w:val="left" w:pos="1723"/>
        </w:tabs>
        <w:spacing w:line="360" w:lineRule="auto"/>
        <w:ind w:left="412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(4)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  <w:t xml:space="preserve">Promotion of fair practices </w:t>
      </w:r>
    </w:p>
    <w:p w:rsidR="00627F40" w:rsidRPr="00856EE2" w:rsidRDefault="00627F40" w:rsidP="00627F40">
      <w:pPr>
        <w:pStyle w:val="Style"/>
        <w:tabs>
          <w:tab w:val="right" w:pos="1305"/>
          <w:tab w:val="left" w:pos="1723"/>
        </w:tabs>
        <w:spacing w:line="360" w:lineRule="auto"/>
        <w:rPr>
          <w:rFonts w:ascii="Bookman Old Style" w:hAnsi="Bookman Old Style"/>
          <w:sz w:val="28"/>
          <w:szCs w:val="28"/>
          <w:lang w:val="en-US" w:bidi="he-IL"/>
        </w:rPr>
      </w:pPr>
    </w:p>
    <w:p w:rsidR="00AC0376" w:rsidRDefault="00AC0376" w:rsidP="00627F40">
      <w:pPr>
        <w:pStyle w:val="Style"/>
        <w:spacing w:before="192" w:line="360" w:lineRule="auto"/>
        <w:ind w:left="52" w:right="-46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</w:p>
    <w:p w:rsidR="00AC0376" w:rsidRDefault="00AC0376" w:rsidP="00627F40">
      <w:pPr>
        <w:pStyle w:val="Style"/>
        <w:spacing w:before="192" w:line="360" w:lineRule="auto"/>
        <w:ind w:left="52" w:right="-46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</w:p>
    <w:p w:rsidR="00627F40" w:rsidRDefault="00627F40" w:rsidP="00627F40">
      <w:pPr>
        <w:pStyle w:val="Style"/>
        <w:spacing w:before="192" w:line="360" w:lineRule="auto"/>
        <w:ind w:left="52" w:right="-46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lastRenderedPageBreak/>
        <w:t>STOCK EXCHANGE</w:t>
      </w:r>
    </w:p>
    <w:p w:rsidR="00AC0376" w:rsidRPr="00856EE2" w:rsidRDefault="00AC0376" w:rsidP="00627F40">
      <w:pPr>
        <w:pStyle w:val="Style"/>
        <w:spacing w:before="192" w:line="360" w:lineRule="auto"/>
        <w:ind w:left="52" w:right="-46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  <w:r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A Stock exchange is an </w:t>
      </w:r>
      <w:proofErr w:type="spellStart"/>
      <w:r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>insti</w:t>
      </w:r>
      <w:bookmarkStart w:id="0" w:name="_GoBack"/>
      <w:bookmarkEnd w:id="0"/>
      <w:proofErr w:type="spellEnd"/>
    </w:p>
    <w:p w:rsidR="00627F40" w:rsidRPr="00856EE2" w:rsidRDefault="00627F40" w:rsidP="00627F40">
      <w:pPr>
        <w:pStyle w:val="Style"/>
        <w:spacing w:before="192" w:line="360" w:lineRule="auto"/>
        <w:ind w:left="52" w:right="-46"/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Definition: </w:t>
      </w:r>
    </w:p>
    <w:p w:rsidR="00627F40" w:rsidRPr="00856EE2" w:rsidRDefault="00627F40" w:rsidP="00627F40">
      <w:pPr>
        <w:pStyle w:val="Style"/>
        <w:spacing w:before="86" w:line="360" w:lineRule="auto"/>
        <w:ind w:right="-46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According to the Securities Contract (Regulation) Act 1956, a stock exchange means </w:t>
      </w:r>
      <w:proofErr w:type="spellStart"/>
      <w:r w:rsidRPr="00856EE2">
        <w:rPr>
          <w:rFonts w:ascii="Bookman Old Style" w:hAnsi="Bookman Old Style"/>
          <w:sz w:val="28"/>
          <w:szCs w:val="28"/>
          <w:lang w:val="en-US" w:bidi="he-IL"/>
        </w:rPr>
        <w:t>any body</w:t>
      </w:r>
      <w:proofErr w:type="spellEnd"/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of individuals whether incorporated or not, constituted for the purpose of assisting, regulating or controlling the business of buying and selling or dealing in securities. </w:t>
      </w:r>
    </w:p>
    <w:p w:rsidR="00627F40" w:rsidRPr="00856EE2" w:rsidRDefault="00627F40" w:rsidP="00627F40">
      <w:pPr>
        <w:pStyle w:val="Style"/>
        <w:spacing w:before="86" w:line="360" w:lineRule="auto"/>
        <w:ind w:right="-46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>Functions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</w:t>
      </w: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 xml:space="preserve">of Stock Market/Stock Exchange: </w:t>
      </w:r>
      <w:proofErr w:type="gramStart"/>
      <w:r w:rsidR="00E93F19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>( PPPCSS</w:t>
      </w:r>
      <w:proofErr w:type="gramEnd"/>
      <w:r w:rsidR="00E93F19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>)</w:t>
      </w:r>
      <w:r w:rsidRPr="00856EE2">
        <w:rPr>
          <w:rFonts w:ascii="Bookman Old Style" w:hAnsi="Bookman Old Style"/>
          <w:b/>
          <w:bCs/>
          <w:w w:val="105"/>
          <w:sz w:val="28"/>
          <w:szCs w:val="28"/>
          <w:lang w:val="en-US" w:bidi="he-IL"/>
        </w:rPr>
        <w:tab/>
      </w:r>
    </w:p>
    <w:p w:rsidR="00627F40" w:rsidRPr="00856EE2" w:rsidRDefault="00627F40" w:rsidP="00627F40">
      <w:pPr>
        <w:pStyle w:val="Style"/>
        <w:tabs>
          <w:tab w:val="left" w:pos="1003"/>
          <w:tab w:val="left" w:pos="1703"/>
        </w:tabs>
        <w:spacing w:before="76" w:line="360" w:lineRule="auto"/>
        <w:ind w:left="1134" w:right="974" w:hanging="1134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(1)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</w:r>
      <w:r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Providing Liquidit</w:t>
      </w:r>
      <w:r w:rsidR="00E93F19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 xml:space="preserve">y and Marketability to existing </w:t>
      </w:r>
      <w:r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securities -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give investors the chance to disinvest and reinvest. </w:t>
      </w:r>
    </w:p>
    <w:p w:rsidR="00627F40" w:rsidRPr="00856EE2" w:rsidRDefault="00627F40" w:rsidP="00627F40">
      <w:pPr>
        <w:pStyle w:val="Style"/>
        <w:tabs>
          <w:tab w:val="left" w:pos="998"/>
          <w:tab w:val="left" w:pos="1703"/>
        </w:tabs>
        <w:spacing w:before="100" w:line="360" w:lineRule="auto"/>
        <w:ind w:left="1134" w:right="974" w:hanging="1134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(2)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</w:r>
      <w:r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Pricing of securities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- mechanism (forces of demand 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&amp;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supply) of constant valuation through which prices are determined. </w:t>
      </w:r>
    </w:p>
    <w:p w:rsidR="00627F40" w:rsidRPr="00856EE2" w:rsidRDefault="00627F40" w:rsidP="00627F40">
      <w:pPr>
        <w:pStyle w:val="Style"/>
        <w:tabs>
          <w:tab w:val="right" w:pos="1286"/>
          <w:tab w:val="left" w:pos="1699"/>
        </w:tabs>
        <w:spacing w:line="360" w:lineRule="auto"/>
        <w:ind w:left="1134" w:hanging="1134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(3)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</w:r>
      <w:r w:rsidR="00E93F19"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Providing scope for Speculati</w:t>
      </w:r>
      <w:r w:rsidR="00E93F19" w:rsidRPr="00856EE2">
        <w:rPr>
          <w:rFonts w:ascii="Bookman Old Style" w:hAnsi="Bookman Old Style"/>
          <w:b/>
          <w:sz w:val="28"/>
          <w:szCs w:val="28"/>
          <w:lang w:val="en-US" w:bidi="he-IL"/>
        </w:rPr>
        <w:t>on</w:t>
      </w:r>
      <w:r w:rsidR="00E93F19" w:rsidRPr="00856EE2">
        <w:rPr>
          <w:rFonts w:ascii="Bookman Old Style" w:hAnsi="Bookman Old Style"/>
          <w:sz w:val="28"/>
          <w:szCs w:val="28"/>
          <w:lang w:val="en-US" w:bidi="he-IL"/>
        </w:rPr>
        <w:t xml:space="preserve"> - sufficient scope within the provisions of law for speculative activity in a restricted and controlled manner. </w:t>
      </w:r>
    </w:p>
    <w:p w:rsidR="00627F40" w:rsidRPr="00856EE2" w:rsidRDefault="00627F40" w:rsidP="00627F40">
      <w:pPr>
        <w:pStyle w:val="Style"/>
        <w:tabs>
          <w:tab w:val="right" w:pos="1281"/>
          <w:tab w:val="left" w:pos="1694"/>
        </w:tabs>
        <w:spacing w:before="81" w:line="360" w:lineRule="auto"/>
        <w:ind w:left="1134" w:right="974" w:hanging="1134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(4)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</w:r>
      <w:r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Contribution to economic growth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- through disinvestment and reinvestment savings get channelized in the most productive avenue. </w:t>
      </w:r>
    </w:p>
    <w:p w:rsidR="00627F40" w:rsidRPr="00856EE2" w:rsidRDefault="00627F40" w:rsidP="00627F40">
      <w:pPr>
        <w:pStyle w:val="Style"/>
        <w:tabs>
          <w:tab w:val="right" w:pos="1276"/>
          <w:tab w:val="left" w:pos="1694"/>
        </w:tabs>
        <w:spacing w:line="360" w:lineRule="auto"/>
        <w:ind w:left="1134" w:hanging="1134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(5)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</w:r>
      <w:r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Spreading of equity cult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- ensures wider share ownership. </w:t>
      </w:r>
    </w:p>
    <w:p w:rsidR="00627F40" w:rsidRPr="00856EE2" w:rsidRDefault="00627F40" w:rsidP="00627F40">
      <w:pPr>
        <w:pStyle w:val="Style"/>
        <w:tabs>
          <w:tab w:val="right" w:pos="1276"/>
          <w:tab w:val="left" w:pos="1694"/>
        </w:tabs>
        <w:spacing w:line="360" w:lineRule="auto"/>
        <w:ind w:left="1134" w:hanging="1134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(6)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ab/>
      </w:r>
      <w:r w:rsidR="00E93F19"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Safety of transaction</w:t>
      </w:r>
      <w:r w:rsidR="00E93F19" w:rsidRPr="00856EE2">
        <w:rPr>
          <w:rFonts w:ascii="Bookman Old Style" w:hAnsi="Bookman Old Style"/>
          <w:sz w:val="28"/>
          <w:szCs w:val="28"/>
          <w:lang w:val="en-US" w:bidi="he-IL"/>
        </w:rPr>
        <w:t xml:space="preserve"> - membership well-regulated and dealing well-defined.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br w:type="page"/>
      </w: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lastRenderedPageBreak/>
        <w:t>PRIMARY MARKET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</w:t>
      </w: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ab/>
      </w: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spacing w:line="360" w:lineRule="auto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</w:t>
      </w:r>
      <w:proofErr w:type="gramStart"/>
      <w:r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Definition</w:t>
      </w: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 xml:space="preserve">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>:</w:t>
      </w:r>
      <w:proofErr w:type="gramEnd"/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It is a market, which deals with new securities being issued for the first time. </w:t>
      </w:r>
    </w:p>
    <w:p w:rsidR="00627F40" w:rsidRPr="00856EE2" w:rsidRDefault="00627F40" w:rsidP="00627F40">
      <w:pPr>
        <w:pStyle w:val="Style"/>
        <w:spacing w:line="360" w:lineRule="auto"/>
        <w:jc w:val="both"/>
        <w:rPr>
          <w:rFonts w:ascii="Bookman Old Style" w:hAnsi="Bookman Old Style"/>
          <w:sz w:val="28"/>
          <w:szCs w:val="28"/>
          <w:lang w:val="en-US" w:bidi="he-IL"/>
        </w:rPr>
      </w:pPr>
      <w:proofErr w:type="gramStart"/>
      <w:r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>Function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:</w:t>
      </w:r>
      <w:proofErr w:type="gramEnd"/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Facilitates the transfer of investible funds from savers to, entrepreneurs seeking to establish new enterprises or to expand existing </w:t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ones through the i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ssue of securities for the first time. </w:t>
      </w:r>
    </w:p>
    <w:p w:rsidR="00627F40" w:rsidRPr="00F145BA" w:rsidRDefault="00627F40" w:rsidP="00627F40">
      <w:pPr>
        <w:pStyle w:val="Style"/>
        <w:tabs>
          <w:tab w:val="left" w:pos="1103"/>
          <w:tab w:val="right" w:pos="11308"/>
        </w:tabs>
        <w:jc w:val="both"/>
        <w:rPr>
          <w:rFonts w:ascii="Bookman Old Style" w:hAnsi="Bookman Old Style"/>
          <w:color w:val="FF0000"/>
          <w:sz w:val="34"/>
          <w:szCs w:val="28"/>
          <w:u w:val="single"/>
          <w:lang w:val="en-US" w:bidi="he-IL"/>
        </w:rPr>
      </w:pPr>
      <w:r w:rsidRPr="00F145BA">
        <w:rPr>
          <w:rFonts w:ascii="Bookman Old Style" w:hAnsi="Bookman Old Style"/>
          <w:sz w:val="34"/>
          <w:szCs w:val="28"/>
          <w:highlight w:val="yellow"/>
          <w:u w:val="single"/>
          <w:lang w:val="en-US" w:bidi="he-IL"/>
        </w:rPr>
        <w:t>Methods of Floatation</w:t>
      </w: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jc w:val="both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numPr>
          <w:ilvl w:val="0"/>
          <w:numId w:val="4"/>
        </w:numPr>
        <w:tabs>
          <w:tab w:val="left" w:pos="1103"/>
          <w:tab w:val="right" w:pos="11308"/>
        </w:tabs>
        <w:jc w:val="both"/>
        <w:rPr>
          <w:rFonts w:ascii="Bookman Old Style" w:hAnsi="Bookman Old Style"/>
          <w:b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>Offer through prospectus</w:t>
      </w:r>
    </w:p>
    <w:p w:rsidR="00627F40" w:rsidRPr="00856EE2" w:rsidRDefault="001C5820" w:rsidP="00627F40">
      <w:pPr>
        <w:pStyle w:val="Style"/>
        <w:tabs>
          <w:tab w:val="left" w:pos="1103"/>
          <w:tab w:val="right" w:pos="11308"/>
        </w:tabs>
        <w:ind w:left="720"/>
        <w:jc w:val="both"/>
        <w:rPr>
          <w:rFonts w:ascii="Bookman Old Style" w:hAnsi="Bookman Old Style"/>
          <w:sz w:val="28"/>
          <w:szCs w:val="28"/>
          <w:lang w:val="en-US" w:bidi="he-IL"/>
        </w:rPr>
      </w:pPr>
      <w:proofErr w:type="gramStart"/>
      <w:r>
        <w:rPr>
          <w:rFonts w:ascii="Bookman Old Style" w:hAnsi="Bookman Old Style"/>
          <w:sz w:val="28"/>
          <w:szCs w:val="28"/>
          <w:lang w:val="en-US" w:bidi="he-IL"/>
        </w:rPr>
        <w:t>Most  popular</w:t>
      </w:r>
      <w:proofErr w:type="gramEnd"/>
      <w:r>
        <w:rPr>
          <w:rFonts w:ascii="Bookman Old Style" w:hAnsi="Bookman Old Style"/>
          <w:sz w:val="28"/>
          <w:szCs w:val="28"/>
          <w:lang w:val="en-US" w:bidi="he-IL"/>
        </w:rPr>
        <w:t xml:space="preserve"> method of raising funds. A prospectus makes </w:t>
      </w:r>
      <w:proofErr w:type="gramStart"/>
      <w:r>
        <w:rPr>
          <w:rFonts w:ascii="Bookman Old Style" w:hAnsi="Bookman Old Style"/>
          <w:sz w:val="28"/>
          <w:szCs w:val="28"/>
          <w:lang w:val="en-US" w:bidi="he-IL"/>
        </w:rPr>
        <w:t xml:space="preserve">a </w:t>
      </w:r>
      <w:r w:rsidR="00627F40" w:rsidRPr="00856EE2">
        <w:rPr>
          <w:rFonts w:ascii="Bookman Old Style" w:hAnsi="Bookman Old Style"/>
          <w:sz w:val="28"/>
          <w:szCs w:val="28"/>
          <w:lang w:val="en-US" w:bidi="he-IL"/>
        </w:rPr>
        <w:t xml:space="preserve"> direct</w:t>
      </w:r>
      <w:proofErr w:type="gramEnd"/>
      <w:r w:rsidR="00627F40" w:rsidRPr="00856EE2">
        <w:rPr>
          <w:rFonts w:ascii="Bookman Old Style" w:hAnsi="Bookman Old Style"/>
          <w:sz w:val="28"/>
          <w:szCs w:val="28"/>
          <w:lang w:val="en-US" w:bidi="he-IL"/>
        </w:rPr>
        <w:t xml:space="preserve"> appeal to public</w:t>
      </w:r>
      <w:r w:rsidR="00D53066">
        <w:rPr>
          <w:rFonts w:ascii="Bookman Old Style" w:hAnsi="Bookman Old Style"/>
          <w:sz w:val="28"/>
          <w:szCs w:val="28"/>
          <w:lang w:val="en-US" w:bidi="he-IL"/>
        </w:rPr>
        <w:t xml:space="preserve"> to investors to raise capital through advertisements.</w:t>
      </w: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ind w:left="720"/>
        <w:jc w:val="both"/>
        <w:rPr>
          <w:rFonts w:ascii="Bookman Old Style" w:hAnsi="Bookman Old Style"/>
          <w:b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numPr>
          <w:ilvl w:val="0"/>
          <w:numId w:val="4"/>
        </w:numPr>
        <w:tabs>
          <w:tab w:val="left" w:pos="1103"/>
          <w:tab w:val="right" w:pos="11308"/>
        </w:tabs>
        <w:jc w:val="both"/>
        <w:rPr>
          <w:rFonts w:ascii="Bookman Old Style" w:hAnsi="Bookman Old Style"/>
          <w:b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>Offer for sale</w:t>
      </w: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ind w:left="720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>Offe</w:t>
      </w:r>
      <w:r w:rsidR="00D53066">
        <w:rPr>
          <w:rFonts w:ascii="Bookman Old Style" w:hAnsi="Bookman Old Style"/>
          <w:sz w:val="28"/>
          <w:szCs w:val="28"/>
          <w:lang w:val="en-US" w:bidi="he-IL"/>
        </w:rPr>
        <w:t xml:space="preserve">r through </w:t>
      </w:r>
      <w:proofErr w:type="gramStart"/>
      <w:r w:rsidR="00D53066">
        <w:rPr>
          <w:rFonts w:ascii="Bookman Old Style" w:hAnsi="Bookman Old Style"/>
          <w:sz w:val="28"/>
          <w:szCs w:val="28"/>
          <w:lang w:val="en-US" w:bidi="he-IL"/>
        </w:rPr>
        <w:t>intermediaries(</w:t>
      </w:r>
      <w:proofErr w:type="gramEnd"/>
      <w:r w:rsidR="00D53066">
        <w:rPr>
          <w:rFonts w:ascii="Bookman Old Style" w:hAnsi="Bookman Old Style"/>
          <w:sz w:val="28"/>
          <w:szCs w:val="28"/>
          <w:lang w:val="en-US" w:bidi="he-IL"/>
        </w:rPr>
        <w:t>stock brokers)</w:t>
      </w: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ind w:left="720"/>
        <w:jc w:val="both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numPr>
          <w:ilvl w:val="0"/>
          <w:numId w:val="4"/>
        </w:numPr>
        <w:tabs>
          <w:tab w:val="left" w:pos="1103"/>
          <w:tab w:val="right" w:pos="11308"/>
        </w:tabs>
        <w:jc w:val="both"/>
        <w:rPr>
          <w:rFonts w:ascii="Bookman Old Style" w:hAnsi="Bookman Old Style"/>
          <w:b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 xml:space="preserve">Private Placement </w:t>
      </w: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ind w:left="720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>The selected clients (institutional investors</w:t>
      </w:r>
      <w:proofErr w:type="gramStart"/>
      <w:r w:rsidRPr="00856EE2">
        <w:rPr>
          <w:rFonts w:ascii="Bookman Old Style" w:hAnsi="Bookman Old Style"/>
          <w:sz w:val="28"/>
          <w:szCs w:val="28"/>
          <w:lang w:val="en-US" w:bidi="he-IL"/>
        </w:rPr>
        <w:t>)</w:t>
      </w:r>
      <w:r w:rsidR="00515E46">
        <w:rPr>
          <w:rFonts w:ascii="Bookman Old Style" w:hAnsi="Bookman Old Style"/>
          <w:sz w:val="28"/>
          <w:szCs w:val="28"/>
          <w:lang w:val="en-US" w:bidi="he-IL"/>
        </w:rPr>
        <w:t>----</w:t>
      </w:r>
      <w:proofErr w:type="gramEnd"/>
      <w:r w:rsidR="00515E46">
        <w:rPr>
          <w:rFonts w:ascii="Bookman Old Style" w:hAnsi="Bookman Old Style"/>
          <w:sz w:val="28"/>
          <w:szCs w:val="28"/>
          <w:lang w:val="en-US" w:bidi="he-IL"/>
        </w:rPr>
        <w:t>COMPANY DECIDES THAT</w:t>
      </w:r>
      <w:r w:rsidR="00B95CE2">
        <w:rPr>
          <w:rFonts w:ascii="Bookman Old Style" w:hAnsi="Bookman Old Style"/>
          <w:sz w:val="28"/>
          <w:szCs w:val="28"/>
          <w:lang w:val="en-US" w:bidi="he-IL"/>
        </w:rPr>
        <w:t xml:space="preserve">    EG. UTI, LIC----DOESNOT COME THROUGH STOCK EXCHANGE</w:t>
      </w: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ind w:left="720"/>
        <w:jc w:val="both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numPr>
          <w:ilvl w:val="0"/>
          <w:numId w:val="4"/>
        </w:numPr>
        <w:tabs>
          <w:tab w:val="left" w:pos="1103"/>
          <w:tab w:val="right" w:pos="11308"/>
        </w:tabs>
        <w:jc w:val="both"/>
        <w:rPr>
          <w:rFonts w:ascii="Bookman Old Style" w:hAnsi="Bookman Old Style"/>
          <w:b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</w:t>
      </w:r>
      <w:r w:rsidR="00B95CE2">
        <w:rPr>
          <w:rFonts w:ascii="Bookman Old Style" w:hAnsi="Bookman Old Style"/>
          <w:b/>
          <w:sz w:val="28"/>
          <w:szCs w:val="28"/>
          <w:lang w:val="en-US" w:bidi="he-IL"/>
        </w:rPr>
        <w:t>Right Issue</w:t>
      </w: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ind w:left="720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>To existing shareholders.</w:t>
      </w: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jc w:val="both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B95CE2" w:rsidP="00627F40">
      <w:pPr>
        <w:pStyle w:val="Style"/>
        <w:numPr>
          <w:ilvl w:val="0"/>
          <w:numId w:val="4"/>
        </w:numPr>
        <w:tabs>
          <w:tab w:val="left" w:pos="1103"/>
          <w:tab w:val="right" w:pos="11308"/>
        </w:tabs>
        <w:jc w:val="both"/>
        <w:rPr>
          <w:rFonts w:ascii="Bookman Old Style" w:hAnsi="Bookman Old Style"/>
          <w:b/>
          <w:sz w:val="28"/>
          <w:szCs w:val="28"/>
          <w:lang w:val="en-US" w:bidi="he-IL"/>
        </w:rPr>
      </w:pPr>
      <w:r>
        <w:rPr>
          <w:rFonts w:ascii="Bookman Old Style" w:hAnsi="Bookman Old Style"/>
          <w:b/>
          <w:sz w:val="28"/>
          <w:szCs w:val="28"/>
          <w:lang w:val="en-US" w:bidi="he-IL"/>
        </w:rPr>
        <w:t>E-IPO</w:t>
      </w:r>
      <w:r w:rsidR="00627F40" w:rsidRPr="00856EE2">
        <w:rPr>
          <w:rFonts w:ascii="Bookman Old Style" w:hAnsi="Bookman Old Style"/>
          <w:b/>
          <w:sz w:val="28"/>
          <w:szCs w:val="28"/>
          <w:lang w:val="en-US" w:bidi="he-IL"/>
        </w:rPr>
        <w:t>s</w:t>
      </w:r>
    </w:p>
    <w:p w:rsidR="00627F40" w:rsidRDefault="00E93F19" w:rsidP="0027332A">
      <w:pPr>
        <w:pStyle w:val="Style"/>
        <w:tabs>
          <w:tab w:val="left" w:pos="1103"/>
          <w:tab w:val="right" w:pos="11308"/>
        </w:tabs>
        <w:ind w:left="720"/>
        <w:jc w:val="both"/>
        <w:rPr>
          <w:rFonts w:ascii="Bookman Old Style" w:hAnsi="Bookman Old Style"/>
          <w:sz w:val="28"/>
          <w:szCs w:val="28"/>
          <w:lang w:val="en-US" w:bidi="he-IL"/>
        </w:rPr>
      </w:pPr>
      <w:r>
        <w:rPr>
          <w:rFonts w:ascii="Bookman Old Style" w:hAnsi="Bookman Old Style"/>
          <w:sz w:val="28"/>
          <w:szCs w:val="28"/>
          <w:lang w:val="en-US" w:bidi="he-IL"/>
        </w:rPr>
        <w:t>Issue of capital is t</w:t>
      </w:r>
      <w:r w:rsidR="00627F40" w:rsidRPr="00856EE2">
        <w:rPr>
          <w:rFonts w:ascii="Bookman Old Style" w:hAnsi="Bookman Old Style"/>
          <w:sz w:val="28"/>
          <w:szCs w:val="28"/>
          <w:lang w:val="en-US" w:bidi="he-IL"/>
        </w:rPr>
        <w:t>hrough online screen based trading system</w:t>
      </w:r>
      <w:r>
        <w:rPr>
          <w:rFonts w:ascii="Bookman Old Style" w:hAnsi="Bookman Old Style"/>
          <w:sz w:val="28"/>
          <w:szCs w:val="28"/>
          <w:lang w:val="en-US" w:bidi="he-IL"/>
        </w:rPr>
        <w:t xml:space="preserve">. This is called Initial Public </w:t>
      </w:r>
      <w:proofErr w:type="gramStart"/>
      <w:r>
        <w:rPr>
          <w:rFonts w:ascii="Bookman Old Style" w:hAnsi="Bookman Old Style"/>
          <w:sz w:val="28"/>
          <w:szCs w:val="28"/>
          <w:lang w:val="en-US" w:bidi="he-IL"/>
        </w:rPr>
        <w:t>Offer(</w:t>
      </w:r>
      <w:proofErr w:type="gramEnd"/>
      <w:r>
        <w:rPr>
          <w:rFonts w:ascii="Bookman Old Style" w:hAnsi="Bookman Old Style"/>
          <w:sz w:val="28"/>
          <w:szCs w:val="28"/>
          <w:lang w:val="en-US" w:bidi="he-IL"/>
        </w:rPr>
        <w:t>IPO)</w:t>
      </w:r>
    </w:p>
    <w:p w:rsidR="00E93F19" w:rsidRPr="00856EE2" w:rsidRDefault="00E93F19" w:rsidP="0027332A">
      <w:pPr>
        <w:pStyle w:val="Style"/>
        <w:tabs>
          <w:tab w:val="left" w:pos="1103"/>
          <w:tab w:val="right" w:pos="11308"/>
        </w:tabs>
        <w:ind w:left="720"/>
        <w:jc w:val="both"/>
        <w:rPr>
          <w:rFonts w:ascii="Bookman Old Style" w:hAnsi="Bookman Old Style"/>
          <w:sz w:val="28"/>
          <w:szCs w:val="28"/>
          <w:lang w:val="en-US" w:bidi="he-IL"/>
        </w:rPr>
      </w:pPr>
      <w:r>
        <w:rPr>
          <w:rFonts w:ascii="Bookman Old Style" w:hAnsi="Bookman Old Style"/>
          <w:sz w:val="28"/>
          <w:szCs w:val="28"/>
          <w:lang w:val="en-US" w:bidi="he-IL"/>
        </w:rPr>
        <w:t>It requires</w:t>
      </w:r>
      <w:r w:rsidR="00F145BA">
        <w:rPr>
          <w:rFonts w:ascii="Bookman Old Style" w:hAnsi="Bookman Old Style"/>
          <w:sz w:val="28"/>
          <w:szCs w:val="28"/>
          <w:lang w:val="en-US" w:bidi="he-IL"/>
        </w:rPr>
        <w:t xml:space="preserve"> appointment of brokers who are registered by SEBI and appointment of a Registrar having electronic connectivity with the stock exchange.</w:t>
      </w: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ind w:left="720"/>
        <w:jc w:val="both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ind w:left="720"/>
        <w:jc w:val="both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C35342" w:rsidP="00627F40">
      <w:pPr>
        <w:pStyle w:val="Style"/>
        <w:tabs>
          <w:tab w:val="left" w:pos="1103"/>
          <w:tab w:val="right" w:pos="11308"/>
        </w:tabs>
        <w:ind w:left="720"/>
        <w:jc w:val="both"/>
        <w:rPr>
          <w:rFonts w:ascii="Bookman Old Style" w:hAnsi="Bookman Old Style"/>
          <w:sz w:val="28"/>
          <w:szCs w:val="28"/>
          <w:lang w:val="en-US" w:bidi="he-IL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CF40D1" wp14:editId="1BF65058">
                <wp:simplePos x="0" y="0"/>
                <wp:positionH relativeFrom="column">
                  <wp:posOffset>4081882</wp:posOffset>
                </wp:positionH>
                <wp:positionV relativeFrom="paragraph">
                  <wp:posOffset>2765145</wp:posOffset>
                </wp:positionV>
                <wp:extent cx="21945" cy="2933395"/>
                <wp:effectExtent l="0" t="0" r="35560" b="1968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" cy="2933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AFF07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pt,217.75pt" to="323.15pt,4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627F40" w:rsidRPr="00856EE2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5374FF35" wp14:editId="4A6F79C8">
            <wp:extent cx="5926455" cy="3284350"/>
            <wp:effectExtent l="0" t="0" r="0" b="0"/>
            <wp:docPr id="30" name="Picture 30" descr="F:\USER Backup\Desktop\Raju Scan\dfi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ER Backup\Desktop\Raju Scan\dfi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jc w:val="both"/>
        <w:rPr>
          <w:rFonts w:ascii="Bookman Old Style" w:hAnsi="Bookman Old Style"/>
          <w:sz w:val="28"/>
          <w:szCs w:val="28"/>
          <w:lang w:val="en-US" w:bidi="he-I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3"/>
        <w:gridCol w:w="308"/>
        <w:gridCol w:w="2732"/>
        <w:gridCol w:w="598"/>
        <w:gridCol w:w="2485"/>
      </w:tblGrid>
      <w:tr w:rsidR="00C35342" w:rsidRPr="00856EE2" w:rsidTr="00C35342">
        <w:tc>
          <w:tcPr>
            <w:tcW w:w="2903" w:type="dxa"/>
          </w:tcPr>
          <w:p w:rsidR="00C35342" w:rsidRPr="00856EE2" w:rsidRDefault="00C35342" w:rsidP="00121232">
            <w:pPr>
              <w:pStyle w:val="Style"/>
              <w:tabs>
                <w:tab w:val="left" w:pos="1103"/>
                <w:tab w:val="right" w:pos="11308"/>
              </w:tabs>
              <w:ind w:left="709"/>
              <w:jc w:val="both"/>
              <w:rPr>
                <w:rFonts w:ascii="Bookman Old Style" w:hAnsi="Bookman Old Style"/>
                <w:sz w:val="28"/>
                <w:szCs w:val="28"/>
                <w:lang w:val="en-US" w:bidi="he-IL"/>
              </w:rPr>
            </w:pPr>
            <w:r>
              <w:rPr>
                <w:rFonts w:ascii="Bookman Old Style" w:hAnsi="Bookman Old Style"/>
                <w:sz w:val="28"/>
                <w:szCs w:val="28"/>
                <w:lang w:val="en-US" w:bidi="he-IL"/>
              </w:rPr>
              <w:t>Pric</w:t>
            </w:r>
            <w:r w:rsidRPr="00856EE2">
              <w:rPr>
                <w:rFonts w:ascii="Bookman Old Style" w:hAnsi="Bookman Old Style"/>
                <w:sz w:val="28"/>
                <w:szCs w:val="28"/>
                <w:lang w:val="en-US" w:bidi="he-IL"/>
              </w:rPr>
              <w:t xml:space="preserve">e Determination </w:t>
            </w:r>
          </w:p>
        </w:tc>
        <w:tc>
          <w:tcPr>
            <w:tcW w:w="308" w:type="dxa"/>
          </w:tcPr>
          <w:p w:rsidR="00C35342" w:rsidRPr="00856EE2" w:rsidRDefault="00C35342" w:rsidP="00121232">
            <w:pPr>
              <w:pStyle w:val="Style"/>
              <w:tabs>
                <w:tab w:val="left" w:pos="1103"/>
                <w:tab w:val="right" w:pos="11308"/>
              </w:tabs>
              <w:ind w:left="709"/>
              <w:jc w:val="both"/>
              <w:rPr>
                <w:rFonts w:ascii="Bookman Old Style" w:hAnsi="Bookman Old Style"/>
                <w:sz w:val="28"/>
                <w:szCs w:val="28"/>
                <w:lang w:val="en-US" w:bidi="he-IL"/>
              </w:rPr>
            </w:pPr>
          </w:p>
        </w:tc>
        <w:tc>
          <w:tcPr>
            <w:tcW w:w="2732" w:type="dxa"/>
          </w:tcPr>
          <w:p w:rsidR="00C35342" w:rsidRPr="00856EE2" w:rsidRDefault="00C35342" w:rsidP="00121232">
            <w:pPr>
              <w:pStyle w:val="Style"/>
              <w:tabs>
                <w:tab w:val="left" w:pos="1103"/>
                <w:tab w:val="right" w:pos="11308"/>
              </w:tabs>
              <w:ind w:left="709"/>
              <w:jc w:val="both"/>
              <w:rPr>
                <w:rFonts w:ascii="Bookman Old Style" w:hAnsi="Bookman Old Style"/>
                <w:sz w:val="28"/>
                <w:szCs w:val="28"/>
                <w:lang w:val="en-US" w:bidi="he-IL"/>
              </w:rPr>
            </w:pPr>
            <w:r w:rsidRPr="00856EE2">
              <w:rPr>
                <w:rFonts w:ascii="Bookman Old Style" w:hAnsi="Bookman Old Style"/>
                <w:sz w:val="28"/>
                <w:szCs w:val="28"/>
                <w:lang w:val="en-US" w:bidi="he-IL"/>
              </w:rPr>
              <w:t>Prices are determined and decided by the management of the company</w:t>
            </w:r>
          </w:p>
        </w:tc>
        <w:tc>
          <w:tcPr>
            <w:tcW w:w="598" w:type="dxa"/>
          </w:tcPr>
          <w:p w:rsidR="00C35342" w:rsidRPr="00856EE2" w:rsidRDefault="00C35342" w:rsidP="00121232">
            <w:pPr>
              <w:pStyle w:val="Style"/>
              <w:tabs>
                <w:tab w:val="left" w:pos="1103"/>
                <w:tab w:val="right" w:pos="11308"/>
              </w:tabs>
              <w:ind w:left="709"/>
              <w:jc w:val="both"/>
              <w:rPr>
                <w:rFonts w:ascii="Bookman Old Style" w:hAnsi="Bookman Old Style"/>
                <w:sz w:val="28"/>
                <w:szCs w:val="28"/>
                <w:lang w:val="en-US" w:bidi="he-IL"/>
              </w:rPr>
            </w:pPr>
          </w:p>
        </w:tc>
        <w:tc>
          <w:tcPr>
            <w:tcW w:w="2485" w:type="dxa"/>
          </w:tcPr>
          <w:p w:rsidR="00C35342" w:rsidRPr="00856EE2" w:rsidRDefault="00C35342" w:rsidP="00121232">
            <w:pPr>
              <w:pStyle w:val="Style"/>
              <w:tabs>
                <w:tab w:val="left" w:pos="1103"/>
                <w:tab w:val="right" w:pos="11308"/>
              </w:tabs>
              <w:ind w:left="709"/>
              <w:jc w:val="both"/>
              <w:rPr>
                <w:rFonts w:ascii="Bookman Old Style" w:hAnsi="Bookman Old Style"/>
                <w:sz w:val="28"/>
                <w:szCs w:val="28"/>
                <w:lang w:val="en-US" w:bidi="he-IL"/>
              </w:rPr>
            </w:pPr>
            <w:r w:rsidRPr="00856EE2">
              <w:rPr>
                <w:rFonts w:ascii="Bookman Old Style" w:hAnsi="Bookman Old Style"/>
                <w:sz w:val="28"/>
                <w:szCs w:val="28"/>
                <w:lang w:val="en-US" w:bidi="he-IL"/>
              </w:rPr>
              <w:t xml:space="preserve">Prices are determined by demand and supply for the securities </w:t>
            </w:r>
          </w:p>
        </w:tc>
      </w:tr>
      <w:tr w:rsidR="00C35342" w:rsidRPr="00856EE2" w:rsidTr="00C35342">
        <w:tc>
          <w:tcPr>
            <w:tcW w:w="2903" w:type="dxa"/>
          </w:tcPr>
          <w:p w:rsidR="00C35342" w:rsidRPr="00856EE2" w:rsidRDefault="00C35342" w:rsidP="00121232">
            <w:pPr>
              <w:pStyle w:val="Style"/>
              <w:tabs>
                <w:tab w:val="left" w:pos="1103"/>
                <w:tab w:val="right" w:pos="11308"/>
              </w:tabs>
              <w:ind w:left="709"/>
              <w:jc w:val="both"/>
              <w:rPr>
                <w:rFonts w:ascii="Bookman Old Style" w:hAnsi="Bookman Old Style"/>
                <w:sz w:val="28"/>
                <w:szCs w:val="28"/>
                <w:lang w:val="en-US" w:bidi="he-IL"/>
              </w:rPr>
            </w:pPr>
            <w:r w:rsidRPr="00856EE2">
              <w:rPr>
                <w:rFonts w:ascii="Bookman Old Style" w:hAnsi="Bookman Old Style"/>
                <w:sz w:val="28"/>
                <w:szCs w:val="28"/>
                <w:lang w:val="en-US" w:bidi="he-IL"/>
              </w:rPr>
              <w:t xml:space="preserve">Location </w:t>
            </w:r>
          </w:p>
        </w:tc>
        <w:tc>
          <w:tcPr>
            <w:tcW w:w="308" w:type="dxa"/>
          </w:tcPr>
          <w:p w:rsidR="00C35342" w:rsidRPr="00856EE2" w:rsidRDefault="00C35342" w:rsidP="00121232">
            <w:pPr>
              <w:pStyle w:val="Style"/>
              <w:tabs>
                <w:tab w:val="left" w:pos="1103"/>
                <w:tab w:val="right" w:pos="11308"/>
              </w:tabs>
              <w:ind w:left="709"/>
              <w:jc w:val="both"/>
              <w:rPr>
                <w:rFonts w:ascii="Bookman Old Style" w:hAnsi="Bookman Old Style"/>
                <w:sz w:val="28"/>
                <w:szCs w:val="28"/>
                <w:lang w:val="en-US" w:bidi="he-IL"/>
              </w:rPr>
            </w:pPr>
          </w:p>
        </w:tc>
        <w:tc>
          <w:tcPr>
            <w:tcW w:w="2732" w:type="dxa"/>
          </w:tcPr>
          <w:p w:rsidR="00C35342" w:rsidRPr="00856EE2" w:rsidRDefault="00C35342" w:rsidP="00121232">
            <w:pPr>
              <w:pStyle w:val="Style"/>
              <w:tabs>
                <w:tab w:val="left" w:pos="1103"/>
                <w:tab w:val="right" w:pos="11308"/>
              </w:tabs>
              <w:ind w:left="709"/>
              <w:jc w:val="both"/>
              <w:rPr>
                <w:rFonts w:ascii="Bookman Old Style" w:hAnsi="Bookman Old Style"/>
                <w:sz w:val="28"/>
                <w:szCs w:val="28"/>
                <w:lang w:val="en-US" w:bidi="he-IL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A601B4" wp14:editId="539C15DB">
                      <wp:simplePos x="0" y="0"/>
                      <wp:positionH relativeFrom="column">
                        <wp:posOffset>174777</wp:posOffset>
                      </wp:positionH>
                      <wp:positionV relativeFrom="paragraph">
                        <wp:posOffset>-2217750</wp:posOffset>
                      </wp:positionV>
                      <wp:extent cx="21946" cy="3013862"/>
                      <wp:effectExtent l="0" t="0" r="35560" b="3429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946" cy="30138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234A54" id="Straight Connector 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-174.65pt" to="15.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856EE2">
              <w:rPr>
                <w:rFonts w:ascii="Bookman Old Style" w:hAnsi="Bookman Old Style"/>
                <w:sz w:val="28"/>
                <w:szCs w:val="28"/>
                <w:lang w:val="en-US" w:bidi="he-IL"/>
              </w:rPr>
              <w:t xml:space="preserve">There is no fixed Geographical location </w:t>
            </w:r>
          </w:p>
        </w:tc>
        <w:tc>
          <w:tcPr>
            <w:tcW w:w="598" w:type="dxa"/>
          </w:tcPr>
          <w:p w:rsidR="00C35342" w:rsidRPr="00856EE2" w:rsidRDefault="00C35342" w:rsidP="00121232">
            <w:pPr>
              <w:pStyle w:val="Style"/>
              <w:tabs>
                <w:tab w:val="left" w:pos="1103"/>
                <w:tab w:val="right" w:pos="11308"/>
              </w:tabs>
              <w:ind w:left="709"/>
              <w:jc w:val="both"/>
              <w:rPr>
                <w:rFonts w:ascii="Bookman Old Style" w:hAnsi="Bookman Old Style"/>
                <w:sz w:val="28"/>
                <w:szCs w:val="28"/>
                <w:lang w:val="en-US" w:bidi="he-IL"/>
              </w:rPr>
            </w:pPr>
          </w:p>
        </w:tc>
        <w:tc>
          <w:tcPr>
            <w:tcW w:w="2485" w:type="dxa"/>
          </w:tcPr>
          <w:p w:rsidR="00C35342" w:rsidRPr="00856EE2" w:rsidRDefault="00C35342" w:rsidP="00121232">
            <w:pPr>
              <w:pStyle w:val="Style"/>
              <w:tabs>
                <w:tab w:val="left" w:pos="1103"/>
                <w:tab w:val="right" w:pos="11308"/>
              </w:tabs>
              <w:ind w:left="709"/>
              <w:jc w:val="both"/>
              <w:rPr>
                <w:rFonts w:ascii="Bookman Old Style" w:hAnsi="Bookman Old Style"/>
                <w:sz w:val="28"/>
                <w:szCs w:val="28"/>
                <w:lang w:val="en-US" w:bidi="he-IL"/>
              </w:rPr>
            </w:pPr>
            <w:r w:rsidRPr="00856EE2">
              <w:rPr>
                <w:rFonts w:ascii="Bookman Old Style" w:hAnsi="Bookman Old Style"/>
                <w:sz w:val="28"/>
                <w:szCs w:val="28"/>
                <w:lang w:val="en-US" w:bidi="he-IL"/>
              </w:rPr>
              <w:t xml:space="preserve">Location at specified places </w:t>
            </w:r>
          </w:p>
        </w:tc>
      </w:tr>
    </w:tbl>
    <w:p w:rsidR="00C3534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sz w:val="28"/>
          <w:szCs w:val="28"/>
          <w:lang w:val="en-US" w:bidi="he-IL"/>
        </w:rPr>
      </w:pPr>
    </w:p>
    <w:p w:rsidR="00C35342" w:rsidRPr="00C3534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color w:val="FF0000"/>
          <w:sz w:val="28"/>
          <w:szCs w:val="28"/>
          <w:u w:val="single"/>
          <w:lang w:val="en-US" w:bidi="he-IL"/>
        </w:rPr>
      </w:pPr>
      <w:r w:rsidRPr="00C35342">
        <w:rPr>
          <w:rFonts w:ascii="Bookman Old Style" w:hAnsi="Bookman Old Style"/>
          <w:sz w:val="28"/>
          <w:szCs w:val="28"/>
          <w:highlight w:val="yellow"/>
          <w:u w:val="single"/>
          <w:lang w:val="en-US" w:bidi="he-IL"/>
        </w:rPr>
        <w:t xml:space="preserve">SOME IMPORTANT </w:t>
      </w:r>
      <w:r w:rsidRPr="00C35342">
        <w:rPr>
          <w:rFonts w:ascii="Bookman Old Style" w:hAnsi="Bookman Old Style"/>
          <w:sz w:val="28"/>
          <w:szCs w:val="28"/>
          <w:highlight w:val="yellow"/>
          <w:u w:val="single"/>
          <w:lang w:val="en-US" w:bidi="he-IL"/>
        </w:rPr>
        <w:t>TERMS:</w:t>
      </w:r>
    </w:p>
    <w:p w:rsidR="00C35342" w:rsidRPr="00856EE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DC53FD">
        <w:rPr>
          <w:rFonts w:ascii="Bookman Old Style" w:hAnsi="Bookman Old Style"/>
          <w:b/>
          <w:sz w:val="28"/>
          <w:szCs w:val="28"/>
          <w:highlight w:val="green"/>
          <w:u w:val="single"/>
          <w:lang w:val="en-US" w:bidi="he-IL"/>
        </w:rPr>
        <w:t>Dematerialization</w:t>
      </w:r>
      <w:r w:rsidRPr="00856EE2">
        <w:rPr>
          <w:rFonts w:ascii="Bookman Old Style" w:hAnsi="Bookman Old Style"/>
          <w:b/>
          <w:sz w:val="28"/>
          <w:szCs w:val="28"/>
          <w:u w:val="single"/>
          <w:lang w:val="en-US" w:bidi="he-IL"/>
        </w:rPr>
        <w:t xml:space="preserve">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>– A process of holding securities in an electronic form. It enables shares to be transferred to some other account just like cash &amp; ensures settlement of all trades through a single account in shares.</w:t>
      </w:r>
    </w:p>
    <w:p w:rsidR="00C35342" w:rsidRPr="00856EE2" w:rsidRDefault="00C35342" w:rsidP="00C35342">
      <w:pPr>
        <w:pStyle w:val="Style"/>
        <w:numPr>
          <w:ilvl w:val="0"/>
          <w:numId w:val="6"/>
        </w:numPr>
        <w:tabs>
          <w:tab w:val="left" w:pos="1418"/>
          <w:tab w:val="right" w:pos="11308"/>
        </w:tabs>
        <w:spacing w:line="360" w:lineRule="auto"/>
        <w:jc w:val="both"/>
        <w:rPr>
          <w:rFonts w:ascii="Bookman Old Style" w:hAnsi="Bookman Old Style"/>
          <w:sz w:val="28"/>
          <w:szCs w:val="28"/>
          <w:lang w:val="en-US" w:bidi="he-IL"/>
        </w:rPr>
      </w:pPr>
      <w:proofErr w:type="spellStart"/>
      <w:r w:rsidRPr="00856EE2">
        <w:rPr>
          <w:rFonts w:ascii="Bookman Old Style" w:hAnsi="Bookman Old Style"/>
          <w:sz w:val="28"/>
          <w:szCs w:val="28"/>
          <w:lang w:val="en-US" w:bidi="he-IL"/>
        </w:rPr>
        <w:t>Demat</w:t>
      </w:r>
      <w:proofErr w:type="spellEnd"/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securities can even be pledged to get loans</w:t>
      </w:r>
    </w:p>
    <w:p w:rsidR="00C35342" w:rsidRPr="00856EE2" w:rsidRDefault="00C35342" w:rsidP="00C35342">
      <w:pPr>
        <w:pStyle w:val="Style"/>
        <w:numPr>
          <w:ilvl w:val="0"/>
          <w:numId w:val="6"/>
        </w:numPr>
        <w:tabs>
          <w:tab w:val="left" w:pos="1418"/>
          <w:tab w:val="right" w:pos="11308"/>
        </w:tabs>
        <w:spacing w:line="360" w:lineRule="auto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There is no danger of loss, theft, forgery of share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lastRenderedPageBreak/>
        <w:t>certificates.</w:t>
      </w:r>
      <w:r w:rsidRPr="00232BD9">
        <w:t xml:space="preserve"> </w:t>
      </w:r>
      <w:r>
        <w:rPr>
          <w:noProof/>
        </w:rPr>
        <w:drawing>
          <wp:inline distT="0" distB="0" distL="0" distR="0" wp14:anchorId="12B24314" wp14:editId="5BC3FFED">
            <wp:extent cx="2662555" cy="2662555"/>
            <wp:effectExtent l="0" t="0" r="4445" b="4445"/>
            <wp:docPr id="22" name="Picture 22" descr="http://im.rediff.com/getahead/2005/jan/25de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.rediff.com/getahead/2005/jan/25dema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3E00A4" wp14:editId="2AAB4961">
            <wp:extent cx="5731510" cy="4303572"/>
            <wp:effectExtent l="0" t="0" r="2540" b="1905"/>
            <wp:docPr id="18" name="Picture 18" descr="http://image.slidesharecdn.com/howtoopendemataccount-131210011434-phpapp01/95/how-to-open-demat-account-3-638.jpg?cb=139201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howtoopendemataccount-131210011434-phpapp01/95/how-to-open-demat-account-3-638.jpg?cb=13920109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42" w:rsidRPr="00856EE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720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 xml:space="preserve"> </w:t>
      </w:r>
      <w:r w:rsidRPr="00DC53FD">
        <w:rPr>
          <w:rFonts w:ascii="Bookman Old Style" w:hAnsi="Bookman Old Style"/>
          <w:b/>
          <w:sz w:val="28"/>
          <w:szCs w:val="28"/>
          <w:highlight w:val="green"/>
          <w:lang w:val="en-US" w:bidi="he-IL"/>
        </w:rPr>
        <w:t>Depository</w:t>
      </w: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 xml:space="preserve">: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>A depository is like a bank and keeps securities in electronic form o</w:t>
      </w:r>
      <w:r>
        <w:rPr>
          <w:rFonts w:ascii="Bookman Old Style" w:hAnsi="Bookman Old Style"/>
          <w:sz w:val="28"/>
          <w:szCs w:val="28"/>
          <w:lang w:val="en-US" w:bidi="he-IL"/>
        </w:rPr>
        <w:t>n behalf of the investor. It is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a technology driven electronic storage system.</w:t>
      </w:r>
    </w:p>
    <w:p w:rsidR="00C35342" w:rsidRPr="00856EE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>There are 2 depositories in India:-</w:t>
      </w:r>
    </w:p>
    <w:p w:rsidR="00C35342" w:rsidRDefault="00C35342" w:rsidP="00C35342">
      <w:pPr>
        <w:pStyle w:val="Style"/>
        <w:numPr>
          <w:ilvl w:val="0"/>
          <w:numId w:val="7"/>
        </w:numPr>
        <w:tabs>
          <w:tab w:val="left" w:pos="1418"/>
          <w:tab w:val="right" w:pos="11308"/>
        </w:tabs>
        <w:spacing w:line="360" w:lineRule="auto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National Securities Depositories Limited (NSDL) –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lastRenderedPageBreak/>
        <w:t>First/largest depository in India, Promoted as a Joint Venture of IDBI,</w:t>
      </w:r>
      <w:r>
        <w:rPr>
          <w:rFonts w:ascii="Bookman Old Style" w:hAnsi="Bookman Old Style"/>
          <w:sz w:val="28"/>
          <w:szCs w:val="28"/>
          <w:lang w:val="en-US" w:bidi="he-IL"/>
        </w:rPr>
        <w:t xml:space="preserve">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>UTI &amp; NSE.</w:t>
      </w:r>
    </w:p>
    <w:p w:rsidR="00C35342" w:rsidRPr="00856EE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1353"/>
        <w:jc w:val="both"/>
        <w:rPr>
          <w:rFonts w:ascii="Bookman Old Style" w:hAnsi="Bookman Old Style"/>
          <w:sz w:val="28"/>
          <w:szCs w:val="28"/>
          <w:lang w:val="en-US" w:bidi="he-IL"/>
        </w:rPr>
      </w:pPr>
      <w:r>
        <w:rPr>
          <w:noProof/>
        </w:rPr>
        <w:drawing>
          <wp:inline distT="0" distB="0" distL="0" distR="0" wp14:anchorId="082AD1C1" wp14:editId="6DBD7F79">
            <wp:extent cx="2860040" cy="1426210"/>
            <wp:effectExtent l="0" t="0" r="0" b="2540"/>
            <wp:docPr id="23" name="Picture 23" descr="http://commerceduniya.com/wp-content/uploads/2013/01/nsd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mmerceduniya.com/wp-content/uploads/2013/01/nsd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42" w:rsidRPr="00856EE2" w:rsidRDefault="00C35342" w:rsidP="00C35342">
      <w:pPr>
        <w:pStyle w:val="Style"/>
        <w:numPr>
          <w:ilvl w:val="0"/>
          <w:numId w:val="7"/>
        </w:numPr>
        <w:tabs>
          <w:tab w:val="left" w:pos="1418"/>
          <w:tab w:val="right" w:pos="11308"/>
        </w:tabs>
        <w:spacing w:line="360" w:lineRule="auto"/>
        <w:jc w:val="both"/>
        <w:rPr>
          <w:rFonts w:ascii="Bookman Old Style" w:hAnsi="Bookman Old Style"/>
          <w:sz w:val="28"/>
          <w:szCs w:val="28"/>
          <w:lang w:val="en-US" w:bidi="he-IL"/>
        </w:rPr>
      </w:pPr>
      <w:r>
        <w:rPr>
          <w:rFonts w:ascii="Bookman Old Style" w:hAnsi="Bookman Old Style"/>
          <w:sz w:val="28"/>
          <w:szCs w:val="28"/>
          <w:lang w:val="en-US" w:bidi="he-IL"/>
        </w:rPr>
        <w:t xml:space="preserve">Central </w:t>
      </w:r>
      <w:proofErr w:type="spellStart"/>
      <w:r>
        <w:rPr>
          <w:rFonts w:ascii="Bookman Old Style" w:hAnsi="Bookman Old Style"/>
          <w:sz w:val="28"/>
          <w:szCs w:val="28"/>
          <w:lang w:val="en-US" w:bidi="he-IL"/>
        </w:rPr>
        <w:t>Despository</w:t>
      </w:r>
      <w:proofErr w:type="spellEnd"/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Securities Limited (CDSL)- to commence operations &amp; was promoted by Bank of India</w:t>
      </w:r>
      <w:r>
        <w:rPr>
          <w:rFonts w:ascii="Bookman Old Style" w:hAnsi="Bookman Old Style"/>
          <w:sz w:val="28"/>
          <w:szCs w:val="28"/>
          <w:lang w:val="en-US" w:bidi="he-IL"/>
        </w:rPr>
        <w:t xml:space="preserve"> &amp;</w:t>
      </w:r>
      <w:proofErr w:type="spellStart"/>
      <w:r>
        <w:rPr>
          <w:rFonts w:ascii="Bookman Old Style" w:hAnsi="Bookman Old Style"/>
          <w:sz w:val="28"/>
          <w:szCs w:val="28"/>
          <w:lang w:val="en-US" w:bidi="he-IL"/>
        </w:rPr>
        <w:t>BombayStockExchange</w:t>
      </w:r>
      <w:proofErr w:type="spellEnd"/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19D04529" wp14:editId="65FA07A4">
            <wp:extent cx="5731510" cy="271081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-shot-2010-11-13-at-10.16.21-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342" w:rsidRPr="00856EE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B95CE2">
        <w:rPr>
          <w:rFonts w:ascii="Bookman Old Style" w:hAnsi="Bookman Old Style"/>
          <w:sz w:val="28"/>
          <w:szCs w:val="28"/>
          <w:highlight w:val="green"/>
          <w:lang w:val="en-US" w:bidi="he-IL"/>
        </w:rPr>
        <w:t>Depository Participant</w:t>
      </w:r>
      <w:r>
        <w:rPr>
          <w:rFonts w:ascii="Bookman Old Style" w:hAnsi="Bookman Old Style"/>
          <w:sz w:val="28"/>
          <w:szCs w:val="28"/>
          <w:lang w:val="en-US" w:bidi="he-IL"/>
        </w:rPr>
        <w:t>- serves as an intermedi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>ary between investor &amp; Depository (NSDL/CDSL) &amp; is authorized to maintain accounts of dematerialized shares,</w:t>
      </w:r>
    </w:p>
    <w:p w:rsidR="00C35342" w:rsidRPr="00856EE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03FEF0" wp14:editId="6858074A">
                <wp:simplePos x="0" y="0"/>
                <wp:positionH relativeFrom="column">
                  <wp:posOffset>2536190</wp:posOffset>
                </wp:positionH>
                <wp:positionV relativeFrom="paragraph">
                  <wp:posOffset>34290</wp:posOffset>
                </wp:positionV>
                <wp:extent cx="36195" cy="1146810"/>
                <wp:effectExtent l="12065" t="11430" r="8890" b="1333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1146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E719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99.7pt;margin-top:2.7pt;width:2.85pt;height:9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"/>
            </w:pict>
          </mc:Fallback>
        </mc:AlternateConten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>Bank</w:t>
      </w:r>
    </w:p>
    <w:p w:rsidR="00C35342" w:rsidRPr="00856EE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>Stock Brokers                   permitted to become DP</w:t>
      </w:r>
    </w:p>
    <w:p w:rsidR="00C35342" w:rsidRPr="00856EE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>NBFC’s</w:t>
      </w:r>
    </w:p>
    <w:p w:rsidR="00C35342" w:rsidRPr="00856EE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>Clearing Corporations</w:t>
      </w:r>
    </w:p>
    <w:p w:rsidR="00C3534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</w:pPr>
      <w:r>
        <w:rPr>
          <w:rFonts w:ascii="Bookman Old Style" w:hAnsi="Bookman Old Style"/>
          <w:sz w:val="28"/>
          <w:szCs w:val="28"/>
          <w:lang w:val="en-US" w:bidi="he-IL"/>
        </w:rPr>
        <w:t>(GOVT.AGENCY)</w:t>
      </w:r>
      <w:r w:rsidRPr="000636C7">
        <w:t xml:space="preserve"> </w:t>
      </w:r>
      <w:r>
        <w:rPr>
          <w:noProof/>
        </w:rPr>
        <w:lastRenderedPageBreak/>
        <w:drawing>
          <wp:inline distT="0" distB="0" distL="0" distR="0" wp14:anchorId="141C9460" wp14:editId="2774EF55">
            <wp:extent cx="5731510" cy="1660171"/>
            <wp:effectExtent l="0" t="0" r="2540" b="0"/>
            <wp:docPr id="17" name="Picture 17" descr="http://tradebeginner.com/wp-content/uploads/2012/02/DematAcco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debeginner.com/wp-content/uploads/2012/02/DematAccoun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4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sz w:val="28"/>
          <w:szCs w:val="28"/>
          <w:lang w:val="en-US" w:bidi="he-IL"/>
        </w:rPr>
      </w:pPr>
      <w:r>
        <w:rPr>
          <w:noProof/>
        </w:rPr>
        <w:drawing>
          <wp:inline distT="0" distB="0" distL="0" distR="0" wp14:anchorId="4C0E5C28" wp14:editId="5DF240EC">
            <wp:extent cx="5731510" cy="2677542"/>
            <wp:effectExtent l="0" t="0" r="2540" b="8890"/>
            <wp:docPr id="21" name="Picture 21" descr="http://cdn.rksv.in/wp-content/uploads/2014/11/rksv-demat-account-proc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rksv.in/wp-content/uploads/2014/11/rksv-demat-account-proces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4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sz w:val="28"/>
          <w:szCs w:val="28"/>
          <w:lang w:val="en-US" w:bidi="he-IL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31B18822" wp14:editId="02C0577F">
            <wp:extent cx="3629025" cy="2628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ntral_d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34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sz w:val="28"/>
          <w:szCs w:val="28"/>
          <w:lang w:val="en-US" w:bidi="he-IL"/>
        </w:rPr>
      </w:pPr>
    </w:p>
    <w:p w:rsidR="00C35342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sz w:val="28"/>
          <w:szCs w:val="28"/>
          <w:lang w:val="en-US" w:bidi="he-IL"/>
        </w:rPr>
      </w:pPr>
    </w:p>
    <w:p w:rsidR="00C35342" w:rsidRPr="0070078F" w:rsidRDefault="00C35342" w:rsidP="00C35342">
      <w:pPr>
        <w:pStyle w:val="Style"/>
        <w:tabs>
          <w:tab w:val="left" w:pos="1418"/>
          <w:tab w:val="right" w:pos="11308"/>
        </w:tabs>
        <w:spacing w:line="360" w:lineRule="auto"/>
        <w:ind w:left="993"/>
        <w:jc w:val="both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jc w:val="both"/>
        <w:rPr>
          <w:rFonts w:ascii="Bookman Old Style" w:hAnsi="Bookman Old Style"/>
          <w:b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tabs>
          <w:tab w:val="left" w:pos="1103"/>
          <w:tab w:val="right" w:pos="11308"/>
        </w:tabs>
        <w:jc w:val="both"/>
        <w:rPr>
          <w:rFonts w:ascii="Bookman Old Style" w:hAnsi="Bookman Old Style"/>
          <w:b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b/>
          <w:sz w:val="28"/>
          <w:szCs w:val="28"/>
          <w:lang w:val="en-US" w:bidi="he-IL"/>
        </w:rPr>
        <w:t xml:space="preserve">TRADING PROCEDURE ON A STOCK EXCHANGE </w:t>
      </w:r>
    </w:p>
    <w:p w:rsidR="00856EE2" w:rsidRPr="00856EE2" w:rsidRDefault="00856EE2" w:rsidP="00627F40">
      <w:pPr>
        <w:pStyle w:val="Style"/>
        <w:tabs>
          <w:tab w:val="left" w:pos="1103"/>
          <w:tab w:val="right" w:pos="11308"/>
        </w:tabs>
        <w:jc w:val="both"/>
        <w:rPr>
          <w:rFonts w:ascii="Bookman Old Style" w:hAnsi="Bookman Old Style"/>
          <w:b/>
          <w:sz w:val="28"/>
          <w:szCs w:val="28"/>
          <w:lang w:val="en-US" w:bidi="he-IL"/>
        </w:rPr>
      </w:pPr>
    </w:p>
    <w:p w:rsidR="00856EE2" w:rsidRPr="00C35342" w:rsidRDefault="00627F40" w:rsidP="00856EE2">
      <w:pPr>
        <w:pStyle w:val="Style"/>
        <w:numPr>
          <w:ilvl w:val="0"/>
          <w:numId w:val="5"/>
        </w:numPr>
        <w:tabs>
          <w:tab w:val="left" w:pos="1103"/>
          <w:tab w:val="right" w:pos="11308"/>
        </w:tabs>
        <w:spacing w:line="360" w:lineRule="auto"/>
        <w:ind w:left="709" w:firstLine="0"/>
        <w:jc w:val="both"/>
        <w:rPr>
          <w:rFonts w:ascii="Bookman Old Style" w:hAnsi="Bookman Old Style"/>
          <w:sz w:val="28"/>
          <w:szCs w:val="28"/>
          <w:highlight w:val="yellow"/>
          <w:lang w:val="en-US" w:bidi="he-IL"/>
        </w:rPr>
      </w:pP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lastRenderedPageBreak/>
        <w:t xml:space="preserve">If an investor wishes to buy or sell any security he has to first 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>approach a registered broker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 or sub-broker and 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>enter into an agreement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 with him. The investor has to sign at </w:t>
      </w:r>
      <w:r w:rsidRPr="0070078F">
        <w:rPr>
          <w:rFonts w:ascii="Bookman Old Style" w:hAnsi="Bookman Old Style"/>
          <w:w w:val="106"/>
          <w:sz w:val="28"/>
          <w:szCs w:val="28"/>
          <w:highlight w:val="yellow"/>
          <w:lang w:val="en-US" w:bidi="he-IL"/>
        </w:rPr>
        <w:t>b</w:t>
      </w:r>
      <w:r w:rsidRPr="0070078F">
        <w:rPr>
          <w:rFonts w:ascii="Bookman Old Style" w:hAnsi="Bookman Old Style"/>
          <w:w w:val="106"/>
          <w:sz w:val="28"/>
          <w:szCs w:val="28"/>
          <w:highlight w:val="yellow"/>
          <w:u w:val="single"/>
          <w:lang w:val="en-US" w:bidi="he-IL"/>
        </w:rPr>
        <w:t>roker-client agreement</w:t>
      </w:r>
      <w:r w:rsidRPr="0070078F">
        <w:rPr>
          <w:rFonts w:ascii="Bookman Old Style" w:hAnsi="Bookman Old Style"/>
          <w:w w:val="106"/>
          <w:sz w:val="28"/>
          <w:szCs w:val="28"/>
          <w:highlight w:val="yellow"/>
          <w:lang w:val="en-US" w:bidi="he-IL"/>
        </w:rPr>
        <w:t xml:space="preserve"> an</w:t>
      </w:r>
      <w:r w:rsidR="00856EE2" w:rsidRPr="0070078F">
        <w:rPr>
          <w:rFonts w:ascii="Bookman Old Style" w:hAnsi="Bookman Old Style"/>
          <w:w w:val="106"/>
          <w:sz w:val="28"/>
          <w:szCs w:val="28"/>
          <w:highlight w:val="yellow"/>
          <w:lang w:val="en-US" w:bidi="he-IL"/>
        </w:rPr>
        <w:t>d</w:t>
      </w:r>
      <w:r w:rsidRPr="0070078F">
        <w:rPr>
          <w:rFonts w:ascii="Bookman Old Style" w:hAnsi="Bookman Old Style"/>
          <w:w w:val="106"/>
          <w:sz w:val="28"/>
          <w:szCs w:val="28"/>
          <w:highlight w:val="yellow"/>
          <w:u w:val="single"/>
          <w:lang w:val="en-US" w:bidi="he-IL"/>
        </w:rPr>
        <w:t xml:space="preserve"> client registration form</w:t>
      </w:r>
      <w:r w:rsidR="00C35342">
        <w:rPr>
          <w:rFonts w:ascii="Bookman Old Style" w:hAnsi="Bookman Old Style"/>
          <w:w w:val="106"/>
          <w:sz w:val="28"/>
          <w:szCs w:val="28"/>
          <w:highlight w:val="yellow"/>
          <w:u w:val="single"/>
          <w:lang w:val="en-US" w:bidi="he-IL"/>
        </w:rPr>
        <w:t xml:space="preserve">   </w:t>
      </w:r>
      <w:r w:rsidR="005703F1">
        <w:rPr>
          <w:rFonts w:ascii="Bookman Old Style" w:hAnsi="Bookman Old Style"/>
          <w:noProof/>
          <w:color w:val="FF0000"/>
          <w:sz w:val="28"/>
          <w:szCs w:val="28"/>
        </w:rPr>
        <w:drawing>
          <wp:inline distT="0" distB="0" distL="0" distR="0">
            <wp:extent cx="4001135" cy="152156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554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534" cy="153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EE2" w:rsidRPr="00856EE2" w:rsidRDefault="00856EE2" w:rsidP="00856EE2">
      <w:pPr>
        <w:pStyle w:val="Style"/>
        <w:tabs>
          <w:tab w:val="left" w:pos="1103"/>
          <w:tab w:val="right" w:pos="11308"/>
        </w:tabs>
        <w:spacing w:line="360" w:lineRule="auto"/>
        <w:ind w:left="709"/>
        <w:jc w:val="both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856EE2" w:rsidRDefault="00627F40" w:rsidP="00627F40">
      <w:pPr>
        <w:pStyle w:val="Style"/>
        <w:numPr>
          <w:ilvl w:val="0"/>
          <w:numId w:val="5"/>
        </w:numPr>
        <w:tabs>
          <w:tab w:val="left" w:pos="1103"/>
          <w:tab w:val="right" w:pos="11308"/>
        </w:tabs>
        <w:spacing w:line="360" w:lineRule="auto"/>
        <w:ind w:left="709" w:firstLine="0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The investor 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 xml:space="preserve">has to open a </w:t>
      </w:r>
      <w:r w:rsidRPr="0070078F">
        <w:rPr>
          <w:rFonts w:ascii="Bookman Old Style" w:hAnsi="Bookman Old Style"/>
          <w:w w:val="106"/>
          <w:sz w:val="28"/>
          <w:szCs w:val="28"/>
          <w:highlight w:val="yellow"/>
          <w:u w:val="single"/>
          <w:lang w:val="en-US" w:bidi="he-IL"/>
        </w:rPr>
        <w:t>'</w:t>
      </w:r>
      <w:proofErr w:type="spellStart"/>
      <w:r w:rsidRPr="0070078F">
        <w:rPr>
          <w:rFonts w:ascii="Bookman Old Style" w:hAnsi="Bookman Old Style"/>
          <w:w w:val="106"/>
          <w:sz w:val="28"/>
          <w:szCs w:val="28"/>
          <w:highlight w:val="yellow"/>
          <w:u w:val="single"/>
          <w:lang w:val="en-US" w:bidi="he-IL"/>
        </w:rPr>
        <w:t>demat</w:t>
      </w:r>
      <w:proofErr w:type="spellEnd"/>
      <w:r w:rsidRPr="0070078F">
        <w:rPr>
          <w:rFonts w:ascii="Bookman Old Style" w:hAnsi="Bookman Old Style"/>
          <w:w w:val="106"/>
          <w:sz w:val="28"/>
          <w:szCs w:val="28"/>
          <w:highlight w:val="yellow"/>
          <w:u w:val="single"/>
          <w:lang w:val="en-US" w:bidi="he-IL"/>
        </w:rPr>
        <w:t>' account or 'beneficial owner' (BO) account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 xml:space="preserve"> 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with a 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>depository participant</w:t>
      </w:r>
      <w:r w:rsid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 xml:space="preserve"> (D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>P)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 for holding and transferring securities in the </w:t>
      </w:r>
      <w:proofErr w:type="spellStart"/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>demat</w:t>
      </w:r>
      <w:proofErr w:type="spellEnd"/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 form. He will also have to open </w:t>
      </w:r>
      <w:r w:rsidRPr="0070078F">
        <w:rPr>
          <w:rFonts w:ascii="Bookman Old Style" w:hAnsi="Bookman Old Style"/>
          <w:w w:val="106"/>
          <w:sz w:val="28"/>
          <w:szCs w:val="28"/>
          <w:highlight w:val="yellow"/>
          <w:lang w:val="en-US" w:bidi="he-IL"/>
        </w:rPr>
        <w:t>a bank account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 for cash transactions in the securities market. </w:t>
      </w:r>
    </w:p>
    <w:p w:rsidR="00627F40" w:rsidRPr="00856EE2" w:rsidRDefault="00B8660A" w:rsidP="00627F40">
      <w:pPr>
        <w:pStyle w:val="Style"/>
        <w:tabs>
          <w:tab w:val="left" w:pos="1103"/>
          <w:tab w:val="right" w:pos="11308"/>
        </w:tabs>
        <w:spacing w:line="480" w:lineRule="auto"/>
        <w:jc w:val="both"/>
        <w:rPr>
          <w:rFonts w:ascii="Bookman Old Style" w:hAnsi="Bookman Old Style"/>
          <w:sz w:val="28"/>
          <w:szCs w:val="28"/>
          <w:lang w:val="en-US" w:bidi="he-IL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6071616" cy="157162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enD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392" cy="157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EE2" w:rsidRPr="00C35342" w:rsidRDefault="00627F40" w:rsidP="00C35342">
      <w:pPr>
        <w:pStyle w:val="Style"/>
        <w:numPr>
          <w:ilvl w:val="0"/>
          <w:numId w:val="5"/>
        </w:numPr>
        <w:tabs>
          <w:tab w:val="left" w:pos="1103"/>
          <w:tab w:val="right" w:pos="11308"/>
        </w:tabs>
        <w:spacing w:line="480" w:lineRule="auto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The investor then 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>places an order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 with the broker to buy or sell shares. Clear instructions have to be given about the </w:t>
      </w:r>
      <w:r w:rsidRPr="00856EE2">
        <w:rPr>
          <w:rFonts w:ascii="Bookman Old Style" w:hAnsi="Bookman Old Style"/>
          <w:b/>
          <w:w w:val="106"/>
          <w:sz w:val="28"/>
          <w:szCs w:val="28"/>
          <w:u w:val="single"/>
          <w:lang w:val="en-US" w:bidi="he-IL"/>
        </w:rPr>
        <w:t>number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 xml:space="preserve"> of shares and the price at which the shares should be bought or sold. As </w:t>
      </w:r>
      <w:r w:rsidRPr="0070078F">
        <w:rPr>
          <w:rFonts w:ascii="Bookman Old Style" w:hAnsi="Bookman Old Style"/>
          <w:w w:val="106"/>
          <w:sz w:val="28"/>
          <w:szCs w:val="28"/>
          <w:highlight w:val="yellow"/>
          <w:u w:val="single"/>
          <w:lang w:val="en-US" w:bidi="he-IL"/>
        </w:rPr>
        <w:t xml:space="preserve">order confirmation slip </w:t>
      </w:r>
      <w:r w:rsidRPr="0070078F">
        <w:rPr>
          <w:rFonts w:ascii="Bookman Old Style" w:hAnsi="Bookman Old Style"/>
          <w:w w:val="106"/>
          <w:sz w:val="28"/>
          <w:szCs w:val="28"/>
          <w:highlight w:val="yellow"/>
          <w:lang w:val="en-US" w:bidi="he-IL"/>
        </w:rPr>
        <w:t>to the investor by the broker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. </w:t>
      </w:r>
    </w:p>
    <w:p w:rsidR="00627F40" w:rsidRPr="0070078F" w:rsidRDefault="00627F40" w:rsidP="00627F40">
      <w:pPr>
        <w:pStyle w:val="Style"/>
        <w:numPr>
          <w:ilvl w:val="0"/>
          <w:numId w:val="5"/>
        </w:numPr>
        <w:tabs>
          <w:tab w:val="left" w:pos="1103"/>
          <w:tab w:val="right" w:pos="11308"/>
        </w:tabs>
        <w:spacing w:line="480" w:lineRule="auto"/>
        <w:jc w:val="both"/>
        <w:rPr>
          <w:rFonts w:ascii="Bookman Old Style" w:hAnsi="Bookman Old Style"/>
          <w:sz w:val="28"/>
          <w:szCs w:val="28"/>
          <w:highlight w:val="yellow"/>
          <w:lang w:val="en-US" w:bidi="he-IL"/>
        </w:rPr>
      </w:pP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The 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>broker then will go on-line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 and 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 xml:space="preserve">connect to the main 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lastRenderedPageBreak/>
        <w:t>stock exchange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 and </w:t>
      </w:r>
      <w:r w:rsidRPr="0070078F">
        <w:rPr>
          <w:rFonts w:ascii="Bookman Old Style" w:hAnsi="Bookman Old Style"/>
          <w:w w:val="106"/>
          <w:sz w:val="28"/>
          <w:szCs w:val="28"/>
          <w:highlight w:val="yellow"/>
          <w:u w:val="single"/>
          <w:lang w:val="en-US" w:bidi="he-IL"/>
        </w:rPr>
        <w:t>match the share</w:t>
      </w:r>
      <w:r w:rsidRPr="0070078F">
        <w:rPr>
          <w:rFonts w:ascii="Bookman Old Style" w:hAnsi="Bookman Old Style"/>
          <w:w w:val="106"/>
          <w:sz w:val="28"/>
          <w:szCs w:val="28"/>
          <w:highlight w:val="yellow"/>
          <w:lang w:val="en-US" w:bidi="he-IL"/>
        </w:rPr>
        <w:t xml:space="preserve"> and </w:t>
      </w:r>
      <w:r w:rsidRPr="0070078F">
        <w:rPr>
          <w:rFonts w:ascii="Bookman Old Style" w:hAnsi="Bookman Old Style"/>
          <w:w w:val="106"/>
          <w:sz w:val="28"/>
          <w:szCs w:val="28"/>
          <w:highlight w:val="yellow"/>
          <w:u w:val="single"/>
          <w:lang w:val="en-US" w:bidi="he-IL"/>
        </w:rPr>
        <w:t>best price</w:t>
      </w:r>
      <w:r w:rsidRPr="0070078F">
        <w:rPr>
          <w:rFonts w:ascii="Bookman Old Style" w:hAnsi="Bookman Old Style"/>
          <w:w w:val="106"/>
          <w:sz w:val="28"/>
          <w:szCs w:val="28"/>
          <w:highlight w:val="yellow"/>
          <w:lang w:val="en-US" w:bidi="he-IL"/>
        </w:rPr>
        <w:t xml:space="preserve"> available. </w:t>
      </w:r>
    </w:p>
    <w:p w:rsidR="00627F40" w:rsidRPr="00856EE2" w:rsidRDefault="00627F40" w:rsidP="00627F40">
      <w:pPr>
        <w:pStyle w:val="Style"/>
        <w:numPr>
          <w:ilvl w:val="0"/>
          <w:numId w:val="5"/>
        </w:numPr>
        <w:tabs>
          <w:tab w:val="left" w:pos="1103"/>
          <w:tab w:val="right" w:pos="11308"/>
        </w:tabs>
        <w:spacing w:line="480" w:lineRule="auto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When the shares can be bought or sold at the price mentioned, it will be 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>communicated to the broker's terminal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 and the order will be 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>execute</w:t>
      </w:r>
      <w:r w:rsidR="005703F1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>d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 e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>lectronically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. The broker will </w:t>
      </w:r>
      <w:r w:rsidRPr="00856EE2">
        <w:rPr>
          <w:rFonts w:ascii="Bookman Old Style" w:hAnsi="Bookman Old Style"/>
          <w:w w:val="106"/>
          <w:sz w:val="28"/>
          <w:szCs w:val="28"/>
          <w:u w:val="single"/>
          <w:lang w:val="en-US" w:bidi="he-IL"/>
        </w:rPr>
        <w:t xml:space="preserve">issue a </w:t>
      </w:r>
      <w:r w:rsidRPr="0070078F">
        <w:rPr>
          <w:rFonts w:ascii="Bookman Old Style" w:hAnsi="Bookman Old Style"/>
          <w:w w:val="106"/>
          <w:sz w:val="28"/>
          <w:szCs w:val="28"/>
          <w:highlight w:val="yellow"/>
          <w:u w:val="single"/>
          <w:lang w:val="en-US" w:bidi="he-IL"/>
        </w:rPr>
        <w:t>trade confirmation slip</w:t>
      </w:r>
      <w:r w:rsidRPr="00856EE2">
        <w:rPr>
          <w:rFonts w:ascii="Bookman Old Style" w:hAnsi="Bookman Old Style"/>
          <w:w w:val="106"/>
          <w:sz w:val="28"/>
          <w:szCs w:val="28"/>
          <w:lang w:val="en-US" w:bidi="he-IL"/>
        </w:rPr>
        <w:t xml:space="preserve"> to the investor.</w:t>
      </w:r>
    </w:p>
    <w:p w:rsidR="00627F40" w:rsidRDefault="00627F40" w:rsidP="00627F40">
      <w:pPr>
        <w:pStyle w:val="Style"/>
        <w:numPr>
          <w:ilvl w:val="0"/>
          <w:numId w:val="5"/>
        </w:numPr>
        <w:tabs>
          <w:tab w:val="left" w:pos="1103"/>
          <w:tab w:val="right" w:pos="11308"/>
        </w:tabs>
        <w:spacing w:line="480" w:lineRule="auto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After </w:t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the trade has been executed with</w:t>
      </w:r>
      <w:r w:rsidR="0070078F">
        <w:rPr>
          <w:rFonts w:ascii="Bookman Old Style" w:hAnsi="Bookman Old Style"/>
          <w:sz w:val="28"/>
          <w:szCs w:val="28"/>
          <w:u w:val="single"/>
          <w:lang w:val="en-US" w:bidi="he-IL"/>
        </w:rPr>
        <w:t xml:space="preserve">in 24 hours the broker issue </w:t>
      </w:r>
      <w:proofErr w:type="gramStart"/>
      <w:r w:rsidR="0070078F">
        <w:rPr>
          <w:rFonts w:ascii="Bookman Old Style" w:hAnsi="Bookman Old Style"/>
          <w:sz w:val="28"/>
          <w:szCs w:val="28"/>
          <w:u w:val="single"/>
          <w:lang w:val="en-US" w:bidi="he-IL"/>
        </w:rPr>
        <w:t xml:space="preserve">a  </w:t>
      </w:r>
      <w:r w:rsidR="00BE2642" w:rsidRPr="00482E75">
        <w:rPr>
          <w:rFonts w:ascii="Bookman Old Style" w:hAnsi="Bookman Old Style"/>
          <w:sz w:val="28"/>
          <w:szCs w:val="28"/>
          <w:highlight w:val="yellow"/>
          <w:u w:val="single"/>
          <w:lang w:val="en-US" w:bidi="he-IL"/>
        </w:rPr>
        <w:t>C</w:t>
      </w:r>
      <w:r w:rsidRPr="00482E75">
        <w:rPr>
          <w:rFonts w:ascii="Bookman Old Style" w:hAnsi="Bookman Old Style"/>
          <w:sz w:val="28"/>
          <w:szCs w:val="28"/>
          <w:highlight w:val="yellow"/>
          <w:u w:val="single"/>
          <w:lang w:val="en-US" w:bidi="he-IL"/>
        </w:rPr>
        <w:t>ontract</w:t>
      </w:r>
      <w:proofErr w:type="gramEnd"/>
      <w:r w:rsidRPr="00482E75">
        <w:rPr>
          <w:rFonts w:ascii="Bookman Old Style" w:hAnsi="Bookman Old Style"/>
          <w:sz w:val="28"/>
          <w:szCs w:val="28"/>
          <w:highlight w:val="yellow"/>
          <w:lang w:val="en-US" w:bidi="he-IL"/>
        </w:rPr>
        <w:t xml:space="preserve"> </w:t>
      </w:r>
      <w:r w:rsidR="00482E75" w:rsidRPr="00482E75">
        <w:rPr>
          <w:rFonts w:ascii="Bookman Old Style" w:hAnsi="Bookman Old Style"/>
          <w:sz w:val="28"/>
          <w:szCs w:val="28"/>
          <w:highlight w:val="yellow"/>
          <w:u w:val="single"/>
          <w:lang w:val="en-US" w:bidi="he-IL"/>
        </w:rPr>
        <w:t>Note</w:t>
      </w:r>
      <w:r w:rsidR="00482E75">
        <w:rPr>
          <w:rFonts w:ascii="Bookman Old Style" w:hAnsi="Bookman Old Style"/>
          <w:sz w:val="28"/>
          <w:szCs w:val="28"/>
          <w:u w:val="single"/>
          <w:lang w:val="en-US" w:bidi="he-IL"/>
        </w:rPr>
        <w:t xml:space="preserve">.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This is an important document as </w:t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it is legally enforceable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and helps to </w:t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>settle disputes/claim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 between the investor and the broker.</w:t>
      </w:r>
    </w:p>
    <w:p w:rsidR="00F46862" w:rsidRPr="00856EE2" w:rsidRDefault="00F46862" w:rsidP="00F46862">
      <w:pPr>
        <w:pStyle w:val="Style"/>
        <w:tabs>
          <w:tab w:val="left" w:pos="1103"/>
          <w:tab w:val="right" w:pos="11308"/>
        </w:tabs>
        <w:spacing w:line="480" w:lineRule="auto"/>
        <w:ind w:left="927"/>
        <w:jc w:val="both"/>
        <w:rPr>
          <w:rFonts w:ascii="Bookman Old Style" w:hAnsi="Bookman Old Style"/>
          <w:sz w:val="28"/>
          <w:szCs w:val="28"/>
          <w:lang w:val="en-US" w:bidi="he-IL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0A871830" wp14:editId="7BB7B0D7">
            <wp:extent cx="5731510" cy="30137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_fno2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F40" w:rsidRDefault="00627F40" w:rsidP="00627F40">
      <w:pPr>
        <w:pStyle w:val="Style"/>
        <w:numPr>
          <w:ilvl w:val="0"/>
          <w:numId w:val="5"/>
        </w:numPr>
        <w:tabs>
          <w:tab w:val="left" w:pos="1103"/>
          <w:tab w:val="right" w:pos="11308"/>
        </w:tabs>
        <w:spacing w:line="480" w:lineRule="auto"/>
        <w:jc w:val="both"/>
        <w:rPr>
          <w:rFonts w:ascii="Bookman Old Style" w:hAnsi="Bookman Old Style"/>
          <w:color w:val="FF0000"/>
          <w:sz w:val="28"/>
          <w:szCs w:val="28"/>
          <w:highlight w:val="yellow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lang w:val="en-US" w:bidi="he-IL"/>
        </w:rPr>
        <w:t xml:space="preserve">The </w:t>
      </w: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 xml:space="preserve">investor has to </w:t>
      </w:r>
      <w:r w:rsidRPr="00482E75">
        <w:rPr>
          <w:rFonts w:ascii="Bookman Old Style" w:hAnsi="Bookman Old Style"/>
          <w:sz w:val="28"/>
          <w:szCs w:val="28"/>
          <w:highlight w:val="yellow"/>
          <w:u w:val="single"/>
          <w:lang w:val="en-US" w:bidi="he-IL"/>
        </w:rPr>
        <w:t>delivered shares sold or pay cash for the shares bought.</w:t>
      </w:r>
      <w:r w:rsidRPr="00482E75">
        <w:rPr>
          <w:rFonts w:ascii="Bookman Old Style" w:hAnsi="Bookman Old Style"/>
          <w:sz w:val="28"/>
          <w:szCs w:val="28"/>
          <w:highlight w:val="yellow"/>
          <w:lang w:val="en-US" w:bidi="he-IL"/>
        </w:rPr>
        <w:t xml:space="preserve"> This should be done </w:t>
      </w:r>
      <w:r w:rsidRPr="00482E75">
        <w:rPr>
          <w:rFonts w:ascii="Bookman Old Style" w:hAnsi="Bookman Old Style"/>
          <w:color w:val="FF0000"/>
          <w:sz w:val="28"/>
          <w:szCs w:val="28"/>
          <w:highlight w:val="yellow"/>
          <w:u w:val="single"/>
          <w:lang w:val="en-US" w:bidi="he-IL"/>
        </w:rPr>
        <w:t>immediately after receiving the contract</w:t>
      </w:r>
      <w:r w:rsidRPr="00482E75">
        <w:rPr>
          <w:rFonts w:ascii="Bookman Old Style" w:hAnsi="Bookman Old Style"/>
          <w:color w:val="FF0000"/>
          <w:sz w:val="28"/>
          <w:szCs w:val="28"/>
          <w:highlight w:val="yellow"/>
          <w:lang w:val="en-US" w:bidi="he-IL"/>
        </w:rPr>
        <w:t xml:space="preserve"> note or before the day when the </w:t>
      </w:r>
      <w:r w:rsidRPr="00482E75">
        <w:rPr>
          <w:rFonts w:ascii="Bookman Old Style" w:hAnsi="Bookman Old Style"/>
          <w:color w:val="FF0000"/>
          <w:sz w:val="28"/>
          <w:szCs w:val="28"/>
          <w:highlight w:val="yellow"/>
          <w:lang w:val="en-US" w:bidi="he-IL"/>
        </w:rPr>
        <w:lastRenderedPageBreak/>
        <w:t>broker shall make payment or delivery of shares to the exchange.</w:t>
      </w:r>
    </w:p>
    <w:p w:rsidR="00DC53FD" w:rsidRPr="00482E75" w:rsidRDefault="00DC53FD" w:rsidP="00DC53FD">
      <w:pPr>
        <w:pStyle w:val="Style"/>
        <w:tabs>
          <w:tab w:val="left" w:pos="1103"/>
          <w:tab w:val="right" w:pos="11308"/>
        </w:tabs>
        <w:spacing w:line="480" w:lineRule="auto"/>
        <w:ind w:left="927"/>
        <w:jc w:val="both"/>
        <w:rPr>
          <w:rFonts w:ascii="Bookman Old Style" w:hAnsi="Bookman Old Style"/>
          <w:color w:val="FF0000"/>
          <w:sz w:val="28"/>
          <w:szCs w:val="28"/>
          <w:highlight w:val="yellow"/>
          <w:lang w:val="en-US" w:bidi="he-IL"/>
        </w:rPr>
      </w:pPr>
    </w:p>
    <w:p w:rsidR="00627F40" w:rsidRPr="00856EE2" w:rsidRDefault="00627F40" w:rsidP="00627F40">
      <w:pPr>
        <w:pStyle w:val="Style"/>
        <w:numPr>
          <w:ilvl w:val="0"/>
          <w:numId w:val="5"/>
        </w:numPr>
        <w:tabs>
          <w:tab w:val="left" w:pos="1103"/>
          <w:tab w:val="right" w:pos="11308"/>
        </w:tabs>
        <w:spacing w:line="480" w:lineRule="auto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856EE2">
        <w:rPr>
          <w:rFonts w:ascii="Bookman Old Style" w:hAnsi="Bookman Old Style"/>
          <w:sz w:val="28"/>
          <w:szCs w:val="28"/>
          <w:u w:val="single"/>
          <w:lang w:val="en-US" w:bidi="he-IL"/>
        </w:rPr>
        <w:t xml:space="preserve">Cash is paid or securities are </w:t>
      </w:r>
      <w:r w:rsidRPr="00BE2642">
        <w:rPr>
          <w:rFonts w:ascii="Bookman Old Style" w:hAnsi="Bookman Old Style"/>
          <w:sz w:val="28"/>
          <w:szCs w:val="28"/>
          <w:highlight w:val="yellow"/>
          <w:u w:val="single"/>
          <w:lang w:val="en-US" w:bidi="he-IL"/>
        </w:rPr>
        <w:t>delivered on pay-in day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>, which is before the</w:t>
      </w:r>
      <w:r w:rsidR="0070078F">
        <w:rPr>
          <w:rFonts w:ascii="Bookman Old Style" w:hAnsi="Bookman Old Style"/>
          <w:sz w:val="28"/>
          <w:szCs w:val="28"/>
          <w:lang w:val="en-US" w:bidi="he-IL"/>
        </w:rPr>
        <w:t xml:space="preserve"> </w:t>
      </w:r>
      <w:r w:rsidRPr="00856EE2">
        <w:rPr>
          <w:rFonts w:ascii="Bookman Old Style" w:hAnsi="Bookman Old Style"/>
          <w:sz w:val="28"/>
          <w:szCs w:val="28"/>
          <w:lang w:val="en-US" w:bidi="he-IL"/>
        </w:rPr>
        <w:t>T +2 day.</w:t>
      </w:r>
    </w:p>
    <w:p w:rsidR="00DC53FD" w:rsidRPr="00DC53FD" w:rsidRDefault="00627F40" w:rsidP="009A5468">
      <w:pPr>
        <w:pStyle w:val="Style"/>
        <w:numPr>
          <w:ilvl w:val="0"/>
          <w:numId w:val="5"/>
        </w:numPr>
        <w:tabs>
          <w:tab w:val="left" w:pos="1103"/>
          <w:tab w:val="right" w:pos="11308"/>
        </w:tabs>
        <w:spacing w:line="480" w:lineRule="auto"/>
        <w:jc w:val="both"/>
        <w:rPr>
          <w:rFonts w:ascii="Bookman Old Style" w:hAnsi="Bookman Old Style"/>
          <w:sz w:val="28"/>
          <w:szCs w:val="28"/>
          <w:lang w:val="en-US" w:bidi="he-IL"/>
        </w:rPr>
      </w:pPr>
      <w:r w:rsidRPr="00DC53FD">
        <w:rPr>
          <w:rFonts w:ascii="Bookman Old Style" w:hAnsi="Bookman Old Style"/>
          <w:sz w:val="28"/>
          <w:szCs w:val="28"/>
          <w:u w:val="single"/>
          <w:lang w:val="en-US" w:bidi="he-IL"/>
        </w:rPr>
        <w:t xml:space="preserve">On the T +2 day the </w:t>
      </w:r>
      <w:r w:rsidRPr="00DC53FD">
        <w:rPr>
          <w:rFonts w:ascii="Bookman Old Style" w:hAnsi="Bookman Old Style"/>
          <w:sz w:val="28"/>
          <w:szCs w:val="28"/>
          <w:lang w:val="en-US" w:bidi="he-IL"/>
        </w:rPr>
        <w:t>exchange will deliver the share or make</w:t>
      </w:r>
      <w:r w:rsidRPr="00DC53FD">
        <w:rPr>
          <w:rFonts w:ascii="Bookman Old Style" w:hAnsi="Bookman Old Style"/>
          <w:sz w:val="28"/>
          <w:szCs w:val="28"/>
          <w:u w:val="single"/>
          <w:lang w:val="en-US" w:bidi="he-IL"/>
        </w:rPr>
        <w:t xml:space="preserve"> </w:t>
      </w:r>
      <w:r w:rsidR="009D0467" w:rsidRPr="00DC53FD">
        <w:rPr>
          <w:rFonts w:ascii="Bookman Old Style" w:hAnsi="Bookman Old Style"/>
          <w:sz w:val="28"/>
          <w:szCs w:val="28"/>
          <w:lang w:val="en-US" w:bidi="he-IL"/>
        </w:rPr>
        <w:t xml:space="preserve">payment to the other broker. </w:t>
      </w:r>
      <w:r w:rsidRPr="00DC53FD">
        <w:rPr>
          <w:rFonts w:ascii="Bookman Old Style" w:hAnsi="Bookman Old Style"/>
          <w:sz w:val="28"/>
          <w:szCs w:val="28"/>
          <w:lang w:val="en-US" w:bidi="he-IL"/>
        </w:rPr>
        <w:t>This is called the</w:t>
      </w:r>
      <w:r w:rsidRPr="00DC53FD">
        <w:rPr>
          <w:rFonts w:ascii="Bookman Old Style" w:hAnsi="Bookman Old Style"/>
          <w:sz w:val="28"/>
          <w:szCs w:val="28"/>
          <w:u w:val="single"/>
          <w:lang w:val="en-US" w:bidi="he-IL"/>
        </w:rPr>
        <w:t xml:space="preserve"> </w:t>
      </w:r>
      <w:r w:rsidRPr="00DC53FD">
        <w:rPr>
          <w:rFonts w:ascii="Bookman Old Style" w:hAnsi="Bookman Old Style"/>
          <w:sz w:val="28"/>
          <w:szCs w:val="28"/>
          <w:highlight w:val="yellow"/>
          <w:u w:val="single"/>
          <w:lang w:val="en-US" w:bidi="he-IL"/>
        </w:rPr>
        <w:t>pay-out day</w:t>
      </w:r>
      <w:r w:rsidRPr="00DC53FD">
        <w:rPr>
          <w:rFonts w:ascii="Bookman Old Style" w:hAnsi="Bookman Old Style"/>
          <w:sz w:val="28"/>
          <w:szCs w:val="28"/>
          <w:u w:val="single"/>
          <w:lang w:val="en-US" w:bidi="he-IL"/>
        </w:rPr>
        <w:t>.</w:t>
      </w:r>
    </w:p>
    <w:p w:rsidR="00DC53FD" w:rsidRPr="00DC53FD" w:rsidRDefault="00DC53FD" w:rsidP="00DC53FD">
      <w:pPr>
        <w:pStyle w:val="Style"/>
        <w:tabs>
          <w:tab w:val="left" w:pos="1103"/>
          <w:tab w:val="right" w:pos="11308"/>
        </w:tabs>
        <w:spacing w:line="480" w:lineRule="auto"/>
        <w:ind w:left="927"/>
        <w:jc w:val="both"/>
        <w:rPr>
          <w:rFonts w:ascii="Bookman Old Style" w:hAnsi="Bookman Old Style"/>
          <w:sz w:val="28"/>
          <w:szCs w:val="28"/>
          <w:lang w:val="en-US" w:bidi="he-IL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22D1000F" wp14:editId="46FC0E80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condary-market-16-72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3FD" w:rsidRPr="00DC53FD" w:rsidRDefault="00DC53FD" w:rsidP="00DC53FD">
      <w:pPr>
        <w:pStyle w:val="Style"/>
        <w:tabs>
          <w:tab w:val="left" w:pos="1103"/>
          <w:tab w:val="right" w:pos="11308"/>
        </w:tabs>
        <w:spacing w:line="480" w:lineRule="auto"/>
        <w:ind w:left="927"/>
        <w:jc w:val="both"/>
        <w:rPr>
          <w:rFonts w:ascii="Bookman Old Style" w:hAnsi="Bookman Old Style"/>
          <w:sz w:val="28"/>
          <w:szCs w:val="28"/>
          <w:lang w:val="en-US" w:bidi="he-IL"/>
        </w:rPr>
      </w:pPr>
    </w:p>
    <w:p w:rsidR="00627F40" w:rsidRPr="004A40BB" w:rsidRDefault="00627F40" w:rsidP="004A40BB">
      <w:pPr>
        <w:pStyle w:val="ListParagraph"/>
        <w:numPr>
          <w:ilvl w:val="0"/>
          <w:numId w:val="5"/>
        </w:numPr>
        <w:spacing w:line="480" w:lineRule="auto"/>
        <w:rPr>
          <w:rFonts w:ascii="Bookman Old Style" w:hAnsi="Bookman Old Style"/>
          <w:sz w:val="28"/>
          <w:szCs w:val="28"/>
          <w:lang w:val="en-US" w:bidi="he-IL"/>
        </w:rPr>
      </w:pPr>
      <w:r w:rsidRPr="004A40BB">
        <w:rPr>
          <w:rFonts w:ascii="Bookman Old Style" w:hAnsi="Bookman Old Style"/>
          <w:sz w:val="28"/>
          <w:szCs w:val="28"/>
          <w:lang w:val="en-US" w:bidi="he-IL"/>
        </w:rPr>
        <w:lastRenderedPageBreak/>
        <w:t xml:space="preserve">The broker can make delivery of shares </w:t>
      </w:r>
      <w:r w:rsidRPr="004A40BB">
        <w:rPr>
          <w:rFonts w:ascii="Bookman Old Style" w:hAnsi="Bookman Old Style"/>
          <w:sz w:val="28"/>
          <w:szCs w:val="28"/>
          <w:highlight w:val="yellow"/>
          <w:lang w:val="en-US" w:bidi="he-IL"/>
        </w:rPr>
        <w:t xml:space="preserve">in </w:t>
      </w:r>
      <w:proofErr w:type="spellStart"/>
      <w:r w:rsidRPr="004A40BB">
        <w:rPr>
          <w:rFonts w:ascii="Bookman Old Style" w:hAnsi="Bookman Old Style"/>
          <w:sz w:val="28"/>
          <w:szCs w:val="28"/>
          <w:highlight w:val="yellow"/>
          <w:lang w:val="en-US" w:bidi="he-IL"/>
        </w:rPr>
        <w:t>demat</w:t>
      </w:r>
      <w:proofErr w:type="spellEnd"/>
      <w:r w:rsidRPr="004A40BB">
        <w:rPr>
          <w:rFonts w:ascii="Bookman Old Style" w:hAnsi="Bookman Old Style"/>
          <w:sz w:val="28"/>
          <w:szCs w:val="28"/>
          <w:highlight w:val="yellow"/>
          <w:lang w:val="en-US" w:bidi="he-IL"/>
        </w:rPr>
        <w:t xml:space="preserve"> form directly to the investor’s </w:t>
      </w:r>
      <w:proofErr w:type="spellStart"/>
      <w:r w:rsidRPr="004A40BB">
        <w:rPr>
          <w:rFonts w:ascii="Bookman Old Style" w:hAnsi="Bookman Old Style"/>
          <w:sz w:val="28"/>
          <w:szCs w:val="28"/>
          <w:highlight w:val="yellow"/>
          <w:lang w:val="en-US" w:bidi="he-IL"/>
        </w:rPr>
        <w:t>demat</w:t>
      </w:r>
      <w:proofErr w:type="spellEnd"/>
      <w:r w:rsidRPr="004A40BB">
        <w:rPr>
          <w:rFonts w:ascii="Bookman Old Style" w:hAnsi="Bookman Old Style"/>
          <w:sz w:val="28"/>
          <w:szCs w:val="28"/>
          <w:highlight w:val="yellow"/>
          <w:lang w:val="en-US" w:bidi="he-IL"/>
        </w:rPr>
        <w:t xml:space="preserve"> account</w:t>
      </w:r>
      <w:r w:rsidR="008949FD" w:rsidRPr="004A40BB">
        <w:rPr>
          <w:rFonts w:ascii="Bookman Old Style" w:hAnsi="Bookman Old Style"/>
          <w:sz w:val="28"/>
          <w:szCs w:val="28"/>
          <w:lang w:val="en-US" w:bidi="he-IL"/>
        </w:rPr>
        <w:t>—ON WEDNESDAY EVENING I WILL GET SHARES IN MY DP ACCOUNT</w:t>
      </w:r>
    </w:p>
    <w:p w:rsidR="004A40BB" w:rsidRPr="004A40BB" w:rsidRDefault="004A40BB" w:rsidP="004A40BB">
      <w:pPr>
        <w:pStyle w:val="ListParagraph"/>
        <w:spacing w:line="480" w:lineRule="auto"/>
        <w:ind w:left="927"/>
        <w:rPr>
          <w:rFonts w:ascii="Bookman Old Style" w:hAnsi="Bookman Old Style"/>
          <w:sz w:val="28"/>
          <w:szCs w:val="28"/>
          <w:lang w:val="en-US" w:bidi="he-IL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254608B0" wp14:editId="0AC82108">
            <wp:extent cx="5731510" cy="430339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condary-market-ppt-16-63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0BB" w:rsidRPr="004A40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CC69B4"/>
    <w:multiLevelType w:val="hybridMultilevel"/>
    <w:tmpl w:val="23BE8A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250F70"/>
    <w:multiLevelType w:val="hybridMultilevel"/>
    <w:tmpl w:val="70B407F6"/>
    <w:lvl w:ilvl="0" w:tplc="DC3C8BDE">
      <w:start w:val="1"/>
      <w:numFmt w:val="decimal"/>
      <w:lvlText w:val="%1."/>
      <w:lvlJc w:val="left"/>
      <w:pPr>
        <w:ind w:left="412" w:hanging="360"/>
      </w:pPr>
      <w:rPr>
        <w:rFonts w:hint="default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132" w:hanging="360"/>
      </w:pPr>
    </w:lvl>
    <w:lvl w:ilvl="2" w:tplc="4009001B" w:tentative="1">
      <w:start w:val="1"/>
      <w:numFmt w:val="lowerRoman"/>
      <w:lvlText w:val="%3."/>
      <w:lvlJc w:val="right"/>
      <w:pPr>
        <w:ind w:left="1852" w:hanging="180"/>
      </w:pPr>
    </w:lvl>
    <w:lvl w:ilvl="3" w:tplc="4009000F" w:tentative="1">
      <w:start w:val="1"/>
      <w:numFmt w:val="decimal"/>
      <w:lvlText w:val="%4."/>
      <w:lvlJc w:val="left"/>
      <w:pPr>
        <w:ind w:left="2572" w:hanging="360"/>
      </w:pPr>
    </w:lvl>
    <w:lvl w:ilvl="4" w:tplc="40090019" w:tentative="1">
      <w:start w:val="1"/>
      <w:numFmt w:val="lowerLetter"/>
      <w:lvlText w:val="%5."/>
      <w:lvlJc w:val="left"/>
      <w:pPr>
        <w:ind w:left="3292" w:hanging="360"/>
      </w:pPr>
    </w:lvl>
    <w:lvl w:ilvl="5" w:tplc="4009001B" w:tentative="1">
      <w:start w:val="1"/>
      <w:numFmt w:val="lowerRoman"/>
      <w:lvlText w:val="%6."/>
      <w:lvlJc w:val="right"/>
      <w:pPr>
        <w:ind w:left="4012" w:hanging="180"/>
      </w:pPr>
    </w:lvl>
    <w:lvl w:ilvl="6" w:tplc="4009000F" w:tentative="1">
      <w:start w:val="1"/>
      <w:numFmt w:val="decimal"/>
      <w:lvlText w:val="%7."/>
      <w:lvlJc w:val="left"/>
      <w:pPr>
        <w:ind w:left="4732" w:hanging="360"/>
      </w:pPr>
    </w:lvl>
    <w:lvl w:ilvl="7" w:tplc="40090019" w:tentative="1">
      <w:start w:val="1"/>
      <w:numFmt w:val="lowerLetter"/>
      <w:lvlText w:val="%8."/>
      <w:lvlJc w:val="left"/>
      <w:pPr>
        <w:ind w:left="5452" w:hanging="360"/>
      </w:pPr>
    </w:lvl>
    <w:lvl w:ilvl="8" w:tplc="400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2">
    <w:nsid w:val="4B717E81"/>
    <w:multiLevelType w:val="hybridMultilevel"/>
    <w:tmpl w:val="78F61B4A"/>
    <w:lvl w:ilvl="0" w:tplc="1D56AF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74" w:hanging="360"/>
      </w:pPr>
    </w:lvl>
    <w:lvl w:ilvl="2" w:tplc="4009001B" w:tentative="1">
      <w:start w:val="1"/>
      <w:numFmt w:val="lowerRoman"/>
      <w:lvlText w:val="%3."/>
      <w:lvlJc w:val="right"/>
      <w:pPr>
        <w:ind w:left="2094" w:hanging="180"/>
      </w:pPr>
    </w:lvl>
    <w:lvl w:ilvl="3" w:tplc="4009000F" w:tentative="1">
      <w:start w:val="1"/>
      <w:numFmt w:val="decimal"/>
      <w:lvlText w:val="%4."/>
      <w:lvlJc w:val="left"/>
      <w:pPr>
        <w:ind w:left="2814" w:hanging="360"/>
      </w:pPr>
    </w:lvl>
    <w:lvl w:ilvl="4" w:tplc="40090019" w:tentative="1">
      <w:start w:val="1"/>
      <w:numFmt w:val="lowerLetter"/>
      <w:lvlText w:val="%5."/>
      <w:lvlJc w:val="left"/>
      <w:pPr>
        <w:ind w:left="3534" w:hanging="360"/>
      </w:pPr>
    </w:lvl>
    <w:lvl w:ilvl="5" w:tplc="4009001B" w:tentative="1">
      <w:start w:val="1"/>
      <w:numFmt w:val="lowerRoman"/>
      <w:lvlText w:val="%6."/>
      <w:lvlJc w:val="right"/>
      <w:pPr>
        <w:ind w:left="4254" w:hanging="180"/>
      </w:pPr>
    </w:lvl>
    <w:lvl w:ilvl="6" w:tplc="4009000F" w:tentative="1">
      <w:start w:val="1"/>
      <w:numFmt w:val="decimal"/>
      <w:lvlText w:val="%7."/>
      <w:lvlJc w:val="left"/>
      <w:pPr>
        <w:ind w:left="4974" w:hanging="360"/>
      </w:pPr>
    </w:lvl>
    <w:lvl w:ilvl="7" w:tplc="40090019" w:tentative="1">
      <w:start w:val="1"/>
      <w:numFmt w:val="lowerLetter"/>
      <w:lvlText w:val="%8."/>
      <w:lvlJc w:val="left"/>
      <w:pPr>
        <w:ind w:left="5694" w:hanging="360"/>
      </w:pPr>
    </w:lvl>
    <w:lvl w:ilvl="8" w:tplc="40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607E09CD"/>
    <w:multiLevelType w:val="hybridMultilevel"/>
    <w:tmpl w:val="3CB42AB6"/>
    <w:lvl w:ilvl="0" w:tplc="4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62F6452F"/>
    <w:multiLevelType w:val="hybridMultilevel"/>
    <w:tmpl w:val="1CC04A60"/>
    <w:lvl w:ilvl="0" w:tplc="5B4E141E">
      <w:start w:val="1"/>
      <w:numFmt w:val="decimal"/>
      <w:lvlText w:val="%1."/>
      <w:lvlJc w:val="left"/>
      <w:pPr>
        <w:ind w:left="388" w:hanging="360"/>
      </w:pPr>
      <w:rPr>
        <w:rFonts w:ascii="Bookman Old Style" w:hAnsi="Bookman Old Style" w:hint="default"/>
      </w:rPr>
    </w:lvl>
    <w:lvl w:ilvl="1" w:tplc="40090019" w:tentative="1">
      <w:start w:val="1"/>
      <w:numFmt w:val="lowerLetter"/>
      <w:lvlText w:val="%2."/>
      <w:lvlJc w:val="left"/>
      <w:pPr>
        <w:ind w:left="1108" w:hanging="360"/>
      </w:pPr>
    </w:lvl>
    <w:lvl w:ilvl="2" w:tplc="4009001B" w:tentative="1">
      <w:start w:val="1"/>
      <w:numFmt w:val="lowerRoman"/>
      <w:lvlText w:val="%3."/>
      <w:lvlJc w:val="right"/>
      <w:pPr>
        <w:ind w:left="1828" w:hanging="180"/>
      </w:pPr>
    </w:lvl>
    <w:lvl w:ilvl="3" w:tplc="4009000F" w:tentative="1">
      <w:start w:val="1"/>
      <w:numFmt w:val="decimal"/>
      <w:lvlText w:val="%4."/>
      <w:lvlJc w:val="left"/>
      <w:pPr>
        <w:ind w:left="2548" w:hanging="360"/>
      </w:pPr>
    </w:lvl>
    <w:lvl w:ilvl="4" w:tplc="40090019" w:tentative="1">
      <w:start w:val="1"/>
      <w:numFmt w:val="lowerLetter"/>
      <w:lvlText w:val="%5."/>
      <w:lvlJc w:val="left"/>
      <w:pPr>
        <w:ind w:left="3268" w:hanging="360"/>
      </w:pPr>
    </w:lvl>
    <w:lvl w:ilvl="5" w:tplc="4009001B" w:tentative="1">
      <w:start w:val="1"/>
      <w:numFmt w:val="lowerRoman"/>
      <w:lvlText w:val="%6."/>
      <w:lvlJc w:val="right"/>
      <w:pPr>
        <w:ind w:left="3988" w:hanging="180"/>
      </w:pPr>
    </w:lvl>
    <w:lvl w:ilvl="6" w:tplc="4009000F" w:tentative="1">
      <w:start w:val="1"/>
      <w:numFmt w:val="decimal"/>
      <w:lvlText w:val="%7."/>
      <w:lvlJc w:val="left"/>
      <w:pPr>
        <w:ind w:left="4708" w:hanging="360"/>
      </w:pPr>
    </w:lvl>
    <w:lvl w:ilvl="7" w:tplc="40090019" w:tentative="1">
      <w:start w:val="1"/>
      <w:numFmt w:val="lowerLetter"/>
      <w:lvlText w:val="%8."/>
      <w:lvlJc w:val="left"/>
      <w:pPr>
        <w:ind w:left="5428" w:hanging="360"/>
      </w:pPr>
    </w:lvl>
    <w:lvl w:ilvl="8" w:tplc="400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5">
    <w:nsid w:val="68677C9A"/>
    <w:multiLevelType w:val="hybridMultilevel"/>
    <w:tmpl w:val="79E6E152"/>
    <w:lvl w:ilvl="0" w:tplc="E3FCE090">
      <w:start w:val="1"/>
      <w:numFmt w:val="decimal"/>
      <w:lvlText w:val="%1."/>
      <w:lvlJc w:val="left"/>
      <w:pPr>
        <w:ind w:left="1438" w:hanging="105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68" w:hanging="360"/>
      </w:pPr>
    </w:lvl>
    <w:lvl w:ilvl="2" w:tplc="4009001B" w:tentative="1">
      <w:start w:val="1"/>
      <w:numFmt w:val="lowerRoman"/>
      <w:lvlText w:val="%3."/>
      <w:lvlJc w:val="right"/>
      <w:pPr>
        <w:ind w:left="2188" w:hanging="180"/>
      </w:pPr>
    </w:lvl>
    <w:lvl w:ilvl="3" w:tplc="4009000F" w:tentative="1">
      <w:start w:val="1"/>
      <w:numFmt w:val="decimal"/>
      <w:lvlText w:val="%4."/>
      <w:lvlJc w:val="left"/>
      <w:pPr>
        <w:ind w:left="2908" w:hanging="360"/>
      </w:pPr>
    </w:lvl>
    <w:lvl w:ilvl="4" w:tplc="40090019" w:tentative="1">
      <w:start w:val="1"/>
      <w:numFmt w:val="lowerLetter"/>
      <w:lvlText w:val="%5."/>
      <w:lvlJc w:val="left"/>
      <w:pPr>
        <w:ind w:left="3628" w:hanging="360"/>
      </w:pPr>
    </w:lvl>
    <w:lvl w:ilvl="5" w:tplc="4009001B" w:tentative="1">
      <w:start w:val="1"/>
      <w:numFmt w:val="lowerRoman"/>
      <w:lvlText w:val="%6."/>
      <w:lvlJc w:val="right"/>
      <w:pPr>
        <w:ind w:left="4348" w:hanging="180"/>
      </w:pPr>
    </w:lvl>
    <w:lvl w:ilvl="6" w:tplc="4009000F" w:tentative="1">
      <w:start w:val="1"/>
      <w:numFmt w:val="decimal"/>
      <w:lvlText w:val="%7."/>
      <w:lvlJc w:val="left"/>
      <w:pPr>
        <w:ind w:left="5068" w:hanging="360"/>
      </w:pPr>
    </w:lvl>
    <w:lvl w:ilvl="7" w:tplc="40090019" w:tentative="1">
      <w:start w:val="1"/>
      <w:numFmt w:val="lowerLetter"/>
      <w:lvlText w:val="%8."/>
      <w:lvlJc w:val="left"/>
      <w:pPr>
        <w:ind w:left="5788" w:hanging="360"/>
      </w:pPr>
    </w:lvl>
    <w:lvl w:ilvl="8" w:tplc="400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6">
    <w:nsid w:val="7D7E2D0B"/>
    <w:multiLevelType w:val="hybridMultilevel"/>
    <w:tmpl w:val="6C021A38"/>
    <w:lvl w:ilvl="0" w:tplc="B18CBD3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073" w:hanging="360"/>
      </w:pPr>
    </w:lvl>
    <w:lvl w:ilvl="2" w:tplc="4009001B" w:tentative="1">
      <w:start w:val="1"/>
      <w:numFmt w:val="lowerRoman"/>
      <w:lvlText w:val="%3."/>
      <w:lvlJc w:val="right"/>
      <w:pPr>
        <w:ind w:left="2793" w:hanging="180"/>
      </w:pPr>
    </w:lvl>
    <w:lvl w:ilvl="3" w:tplc="4009000F" w:tentative="1">
      <w:start w:val="1"/>
      <w:numFmt w:val="decimal"/>
      <w:lvlText w:val="%4."/>
      <w:lvlJc w:val="left"/>
      <w:pPr>
        <w:ind w:left="3513" w:hanging="360"/>
      </w:pPr>
    </w:lvl>
    <w:lvl w:ilvl="4" w:tplc="40090019" w:tentative="1">
      <w:start w:val="1"/>
      <w:numFmt w:val="lowerLetter"/>
      <w:lvlText w:val="%5."/>
      <w:lvlJc w:val="left"/>
      <w:pPr>
        <w:ind w:left="4233" w:hanging="360"/>
      </w:pPr>
    </w:lvl>
    <w:lvl w:ilvl="5" w:tplc="4009001B" w:tentative="1">
      <w:start w:val="1"/>
      <w:numFmt w:val="lowerRoman"/>
      <w:lvlText w:val="%6."/>
      <w:lvlJc w:val="right"/>
      <w:pPr>
        <w:ind w:left="4953" w:hanging="180"/>
      </w:pPr>
    </w:lvl>
    <w:lvl w:ilvl="6" w:tplc="4009000F" w:tentative="1">
      <w:start w:val="1"/>
      <w:numFmt w:val="decimal"/>
      <w:lvlText w:val="%7."/>
      <w:lvlJc w:val="left"/>
      <w:pPr>
        <w:ind w:left="5673" w:hanging="360"/>
      </w:pPr>
    </w:lvl>
    <w:lvl w:ilvl="7" w:tplc="40090019" w:tentative="1">
      <w:start w:val="1"/>
      <w:numFmt w:val="lowerLetter"/>
      <w:lvlText w:val="%8."/>
      <w:lvlJc w:val="left"/>
      <w:pPr>
        <w:ind w:left="6393" w:hanging="360"/>
      </w:pPr>
    </w:lvl>
    <w:lvl w:ilvl="8" w:tplc="40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F40"/>
    <w:rsid w:val="000110AF"/>
    <w:rsid w:val="000636C7"/>
    <w:rsid w:val="001C5820"/>
    <w:rsid w:val="001C7041"/>
    <w:rsid w:val="001D6F05"/>
    <w:rsid w:val="00232BD9"/>
    <w:rsid w:val="00236B19"/>
    <w:rsid w:val="0027332A"/>
    <w:rsid w:val="00482E75"/>
    <w:rsid w:val="004A40BB"/>
    <w:rsid w:val="00515E46"/>
    <w:rsid w:val="005703F1"/>
    <w:rsid w:val="00570CB9"/>
    <w:rsid w:val="00627F40"/>
    <w:rsid w:val="006468F6"/>
    <w:rsid w:val="0070078F"/>
    <w:rsid w:val="00856EE2"/>
    <w:rsid w:val="00876802"/>
    <w:rsid w:val="008949FD"/>
    <w:rsid w:val="009D0467"/>
    <w:rsid w:val="00AC0376"/>
    <w:rsid w:val="00B8660A"/>
    <w:rsid w:val="00B95CE2"/>
    <w:rsid w:val="00BE2642"/>
    <w:rsid w:val="00C21A89"/>
    <w:rsid w:val="00C35342"/>
    <w:rsid w:val="00D53066"/>
    <w:rsid w:val="00DC53FD"/>
    <w:rsid w:val="00E15163"/>
    <w:rsid w:val="00E3554A"/>
    <w:rsid w:val="00E663AA"/>
    <w:rsid w:val="00E93F19"/>
    <w:rsid w:val="00F145BA"/>
    <w:rsid w:val="00F4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A2F557-5702-4D51-A4FA-AC1DBFCF6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F40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627F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en-IN"/>
    </w:rPr>
  </w:style>
  <w:style w:type="table" w:styleId="TableGrid">
    <w:name w:val="Table Grid"/>
    <w:basedOn w:val="TableNormal"/>
    <w:uiPriority w:val="59"/>
    <w:rsid w:val="00627F40"/>
    <w:pPr>
      <w:spacing w:after="0" w:line="240" w:lineRule="auto"/>
    </w:pPr>
    <w:rPr>
      <w:rFonts w:eastAsiaTheme="minorEastAsia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6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3070</TotalTime>
  <Pages>17</Pages>
  <Words>1446</Words>
  <Characters>8245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Ashima</dc:creator>
  <cp:keywords/>
  <dc:description/>
  <cp:lastModifiedBy>Ashima</cp:lastModifiedBy>
  <cp:revision>26</cp:revision>
  <dcterms:created xsi:type="dcterms:W3CDTF">2015-08-31T16:09:00Z</dcterms:created>
  <dcterms:modified xsi:type="dcterms:W3CDTF">2015-09-04T18:00:00Z</dcterms:modified>
</cp:coreProperties>
</file>